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1C686" w14:textId="77777777" w:rsidR="00B72839" w:rsidRDefault="00B72839" w:rsidP="00B72839">
      <w:pPr>
        <w:jc w:val="center"/>
        <w:rPr>
          <w:rFonts w:ascii="Arial" w:hAnsi="Arial" w:cs="Arial"/>
          <w:b/>
          <w:bCs/>
          <w:sz w:val="28"/>
          <w:szCs w:val="28"/>
          <w:lang w:val="en-GB"/>
        </w:rPr>
      </w:pPr>
      <w:r w:rsidRPr="00B72839">
        <w:rPr>
          <w:rFonts w:ascii="Arial" w:hAnsi="Arial" w:cs="Arial"/>
          <w:b/>
          <w:bCs/>
          <w:sz w:val="28"/>
          <w:szCs w:val="28"/>
          <w:lang w:val="en-GB"/>
        </w:rPr>
        <w:t>Complaints Policy</w:t>
      </w:r>
    </w:p>
    <w:p w14:paraId="79C9C729" w14:textId="77777777" w:rsidR="00B72839" w:rsidRPr="00B72839" w:rsidRDefault="00B72839" w:rsidP="00B72839">
      <w:pPr>
        <w:jc w:val="center"/>
        <w:rPr>
          <w:rFonts w:ascii="Arial" w:hAnsi="Arial" w:cs="Arial"/>
          <w:b/>
          <w:bCs/>
          <w:sz w:val="28"/>
          <w:szCs w:val="28"/>
          <w:lang w:val="en-GB"/>
        </w:rPr>
      </w:pPr>
    </w:p>
    <w:p w14:paraId="4CEA70D8" w14:textId="77777777" w:rsidR="00B72839" w:rsidRDefault="00B72839" w:rsidP="00B72839">
      <w:pPr>
        <w:rPr>
          <w:rFonts w:ascii="Arial" w:hAnsi="Arial" w:cs="Arial"/>
          <w:b/>
          <w:bCs/>
          <w:lang w:val="en-GB"/>
        </w:rPr>
      </w:pPr>
      <w:r w:rsidRPr="00B72839">
        <w:rPr>
          <w:rFonts w:ascii="Arial" w:hAnsi="Arial" w:cs="Arial"/>
          <w:b/>
          <w:bCs/>
          <w:lang w:val="en-GB"/>
        </w:rPr>
        <w:t>Policy Statement</w:t>
      </w:r>
    </w:p>
    <w:p w14:paraId="58F7FF89" w14:textId="77777777" w:rsidR="00B72839" w:rsidRPr="00B72839" w:rsidRDefault="00B72839" w:rsidP="00B72839">
      <w:pPr>
        <w:rPr>
          <w:rFonts w:ascii="Arial" w:hAnsi="Arial" w:cs="Arial"/>
          <w:b/>
          <w:bCs/>
          <w:lang w:val="en-GB"/>
        </w:rPr>
      </w:pPr>
    </w:p>
    <w:p w14:paraId="3D130848" w14:textId="77777777" w:rsidR="00B72839" w:rsidRPr="00B72839" w:rsidRDefault="00B72839" w:rsidP="00B72839">
      <w:pPr>
        <w:rPr>
          <w:rFonts w:ascii="Arial" w:hAnsi="Arial" w:cs="Arial"/>
          <w:lang w:val="en-GB"/>
        </w:rPr>
      </w:pPr>
      <w:r w:rsidRPr="00B72839">
        <w:rPr>
          <w:rFonts w:ascii="Arial" w:hAnsi="Arial" w:cs="Arial"/>
          <w:lang w:val="en-GB"/>
        </w:rPr>
        <w:t xml:space="preserve">Cogent Skills views complaints as an opportunity to learn and improve for the future. We will ensure that complaints are dealt with properly and promptly and that all complaints or comments by service users are taken seriously and seen as an opportunity to put things right. </w:t>
      </w:r>
    </w:p>
    <w:p w14:paraId="1E318002" w14:textId="77777777" w:rsidR="00B72839" w:rsidRDefault="00B72839" w:rsidP="00B72839">
      <w:pPr>
        <w:rPr>
          <w:rFonts w:ascii="Arial" w:hAnsi="Arial" w:cs="Arial"/>
          <w:lang w:val="en-GB"/>
        </w:rPr>
      </w:pPr>
      <w:r w:rsidRPr="00B72839">
        <w:rPr>
          <w:rFonts w:ascii="Arial" w:hAnsi="Arial" w:cs="Arial"/>
          <w:lang w:val="en-GB"/>
        </w:rPr>
        <w:t>The policy is not designed to apportion blame, to consider the possibility of negligence or to provide compensation.</w:t>
      </w:r>
    </w:p>
    <w:p w14:paraId="6C089C00" w14:textId="77777777" w:rsidR="00B72839" w:rsidRPr="00B72839" w:rsidRDefault="00B72839" w:rsidP="00B72839">
      <w:pPr>
        <w:rPr>
          <w:rFonts w:ascii="Arial" w:hAnsi="Arial" w:cs="Arial"/>
          <w:lang w:val="en-GB"/>
        </w:rPr>
      </w:pPr>
    </w:p>
    <w:p w14:paraId="21558C96" w14:textId="77777777" w:rsidR="00B72839" w:rsidRDefault="00B72839" w:rsidP="00B72839">
      <w:pPr>
        <w:rPr>
          <w:rFonts w:ascii="Arial" w:hAnsi="Arial" w:cs="Arial"/>
          <w:b/>
          <w:bCs/>
          <w:lang w:val="en-GB"/>
        </w:rPr>
      </w:pPr>
      <w:r w:rsidRPr="00B72839">
        <w:rPr>
          <w:rFonts w:ascii="Arial" w:hAnsi="Arial" w:cs="Arial"/>
          <w:b/>
          <w:bCs/>
          <w:lang w:val="en-GB"/>
        </w:rPr>
        <w:t>Aim</w:t>
      </w:r>
    </w:p>
    <w:p w14:paraId="69FF0F36" w14:textId="77777777" w:rsidR="00B72839" w:rsidRPr="00B72839" w:rsidRDefault="00B72839" w:rsidP="00B72839">
      <w:pPr>
        <w:rPr>
          <w:rFonts w:ascii="Arial" w:hAnsi="Arial" w:cs="Arial"/>
          <w:b/>
          <w:bCs/>
          <w:lang w:val="en-GB"/>
        </w:rPr>
      </w:pPr>
    </w:p>
    <w:p w14:paraId="78F777B6" w14:textId="77777777" w:rsidR="00B72839" w:rsidRDefault="00B72839" w:rsidP="00B72839">
      <w:pPr>
        <w:rPr>
          <w:rFonts w:ascii="Arial" w:hAnsi="Arial" w:cs="Arial"/>
          <w:lang w:val="en-GB"/>
        </w:rPr>
      </w:pPr>
      <w:r w:rsidRPr="00B72839">
        <w:rPr>
          <w:rFonts w:ascii="Arial" w:hAnsi="Arial" w:cs="Arial"/>
          <w:lang w:val="en-GB"/>
        </w:rPr>
        <w:t>The aim is to ensure that the complaints procedure is properly and effectively implemented, and that service users feel confident that their complaints and worries are listened to and acted upon promptly and fairly.</w:t>
      </w:r>
    </w:p>
    <w:p w14:paraId="48B86CF0" w14:textId="77777777" w:rsidR="00B72839" w:rsidRPr="00B72839" w:rsidRDefault="00B72839" w:rsidP="00B72839">
      <w:pPr>
        <w:rPr>
          <w:rFonts w:ascii="Arial" w:hAnsi="Arial" w:cs="Arial"/>
          <w:lang w:val="en-GB"/>
        </w:rPr>
      </w:pPr>
    </w:p>
    <w:p w14:paraId="66381BB6" w14:textId="77777777" w:rsidR="00B72839" w:rsidRDefault="00B72839" w:rsidP="00B72839">
      <w:pPr>
        <w:rPr>
          <w:rFonts w:ascii="Arial" w:hAnsi="Arial" w:cs="Arial"/>
          <w:b/>
          <w:bCs/>
          <w:lang w:val="en-GB"/>
        </w:rPr>
      </w:pPr>
      <w:r w:rsidRPr="00B72839">
        <w:rPr>
          <w:rFonts w:ascii="Arial" w:hAnsi="Arial" w:cs="Arial"/>
          <w:b/>
          <w:bCs/>
          <w:lang w:val="en-GB"/>
        </w:rPr>
        <w:t xml:space="preserve">Our policy is: </w:t>
      </w:r>
    </w:p>
    <w:p w14:paraId="118BFDDF" w14:textId="77777777" w:rsidR="00B72839" w:rsidRPr="00B72839" w:rsidRDefault="00B72839" w:rsidP="00B72839">
      <w:pPr>
        <w:rPr>
          <w:rFonts w:ascii="Arial" w:hAnsi="Arial" w:cs="Arial"/>
          <w:b/>
          <w:bCs/>
          <w:lang w:val="en-GB"/>
        </w:rPr>
      </w:pPr>
    </w:p>
    <w:p w14:paraId="429704F1" w14:textId="77777777" w:rsidR="00B72839" w:rsidRPr="00B72839" w:rsidRDefault="00B72839" w:rsidP="00B72839">
      <w:pPr>
        <w:numPr>
          <w:ilvl w:val="0"/>
          <w:numId w:val="21"/>
        </w:numPr>
        <w:rPr>
          <w:rFonts w:ascii="Arial" w:hAnsi="Arial" w:cs="Arial"/>
          <w:lang w:val="en-GB"/>
        </w:rPr>
      </w:pPr>
      <w:r w:rsidRPr="00B72839">
        <w:rPr>
          <w:rFonts w:ascii="Arial" w:hAnsi="Arial" w:cs="Arial"/>
          <w:lang w:val="en-GB"/>
        </w:rPr>
        <w:t xml:space="preserve">To provide a fair complaints procedure which is clear and easy to use for anyone wishing to make a complaint </w:t>
      </w:r>
    </w:p>
    <w:p w14:paraId="36A55C7B" w14:textId="77777777" w:rsidR="00B72839" w:rsidRPr="00B72839" w:rsidRDefault="00B72839" w:rsidP="00B72839">
      <w:pPr>
        <w:numPr>
          <w:ilvl w:val="0"/>
          <w:numId w:val="21"/>
        </w:numPr>
        <w:rPr>
          <w:rFonts w:ascii="Arial" w:hAnsi="Arial" w:cs="Arial"/>
          <w:lang w:val="en-GB"/>
        </w:rPr>
      </w:pPr>
      <w:r w:rsidRPr="00B72839">
        <w:rPr>
          <w:rFonts w:ascii="Arial" w:hAnsi="Arial" w:cs="Arial"/>
          <w:lang w:val="en-GB"/>
        </w:rPr>
        <w:t xml:space="preserve">To publicise the existence of our complaints procedure so that people know how to contact us to make a complaint </w:t>
      </w:r>
    </w:p>
    <w:p w14:paraId="00D9A6BD" w14:textId="77777777" w:rsidR="00B72839" w:rsidRPr="00B72839" w:rsidRDefault="00B72839" w:rsidP="00B72839">
      <w:pPr>
        <w:numPr>
          <w:ilvl w:val="0"/>
          <w:numId w:val="21"/>
        </w:numPr>
        <w:rPr>
          <w:rFonts w:ascii="Arial" w:hAnsi="Arial" w:cs="Arial"/>
          <w:lang w:val="en-GB"/>
        </w:rPr>
      </w:pPr>
      <w:r w:rsidRPr="00B72839">
        <w:rPr>
          <w:rFonts w:ascii="Arial" w:hAnsi="Arial" w:cs="Arial"/>
          <w:lang w:val="en-GB"/>
        </w:rPr>
        <w:t xml:space="preserve">To make sure everyone at Cogent Skills knows what to do if a complaint is received </w:t>
      </w:r>
    </w:p>
    <w:p w14:paraId="38DE6226" w14:textId="77777777" w:rsidR="00B72839" w:rsidRPr="00B72839" w:rsidRDefault="00B72839" w:rsidP="00B72839">
      <w:pPr>
        <w:numPr>
          <w:ilvl w:val="0"/>
          <w:numId w:val="21"/>
        </w:numPr>
        <w:rPr>
          <w:rFonts w:ascii="Arial" w:hAnsi="Arial" w:cs="Arial"/>
          <w:lang w:val="en-GB"/>
        </w:rPr>
      </w:pPr>
      <w:r w:rsidRPr="00B72839">
        <w:rPr>
          <w:rFonts w:ascii="Arial" w:hAnsi="Arial" w:cs="Arial"/>
          <w:lang w:val="en-GB"/>
        </w:rPr>
        <w:t xml:space="preserve">To make sure all complaints are investigated fairly and in a timely way </w:t>
      </w:r>
    </w:p>
    <w:p w14:paraId="46681C34" w14:textId="77777777" w:rsidR="00B72839" w:rsidRPr="00B72839" w:rsidRDefault="00B72839" w:rsidP="00B72839">
      <w:pPr>
        <w:numPr>
          <w:ilvl w:val="0"/>
          <w:numId w:val="21"/>
        </w:numPr>
        <w:rPr>
          <w:rFonts w:ascii="Arial" w:hAnsi="Arial" w:cs="Arial"/>
          <w:lang w:val="en-GB"/>
        </w:rPr>
      </w:pPr>
      <w:r w:rsidRPr="00B72839">
        <w:rPr>
          <w:rFonts w:ascii="Arial" w:hAnsi="Arial" w:cs="Arial"/>
          <w:lang w:val="en-GB"/>
        </w:rPr>
        <w:t xml:space="preserve">To make sure that complaints are, wherever possible, resolved and that relationships are repaired </w:t>
      </w:r>
    </w:p>
    <w:p w14:paraId="230ED860" w14:textId="77777777" w:rsidR="00B72839" w:rsidRDefault="00B72839" w:rsidP="00B72839">
      <w:pPr>
        <w:numPr>
          <w:ilvl w:val="0"/>
          <w:numId w:val="21"/>
        </w:numPr>
        <w:rPr>
          <w:rFonts w:ascii="Arial" w:hAnsi="Arial" w:cs="Arial"/>
          <w:lang w:val="en-GB"/>
        </w:rPr>
      </w:pPr>
      <w:r w:rsidRPr="00B72839">
        <w:rPr>
          <w:rFonts w:ascii="Arial" w:hAnsi="Arial" w:cs="Arial"/>
          <w:lang w:val="en-GB"/>
        </w:rPr>
        <w:t>To gather information, as part of our continuous improvement policy to help us to improve what we do</w:t>
      </w:r>
    </w:p>
    <w:p w14:paraId="0B8F9A6B" w14:textId="77777777" w:rsidR="00B72839" w:rsidRPr="00B72839" w:rsidRDefault="00B72839" w:rsidP="00B72839">
      <w:pPr>
        <w:ind w:left="720"/>
        <w:rPr>
          <w:rFonts w:ascii="Arial" w:hAnsi="Arial" w:cs="Arial"/>
          <w:lang w:val="en-GB"/>
        </w:rPr>
      </w:pPr>
    </w:p>
    <w:p w14:paraId="1F23AF8C" w14:textId="77777777" w:rsidR="00B72839" w:rsidRDefault="00B72839" w:rsidP="00B72839">
      <w:pPr>
        <w:rPr>
          <w:rFonts w:ascii="Arial" w:hAnsi="Arial" w:cs="Arial"/>
          <w:b/>
          <w:bCs/>
          <w:lang w:val="en-GB"/>
        </w:rPr>
      </w:pPr>
      <w:r w:rsidRPr="00B72839">
        <w:rPr>
          <w:rFonts w:ascii="Arial" w:hAnsi="Arial" w:cs="Arial"/>
          <w:b/>
          <w:bCs/>
          <w:lang w:val="en-GB"/>
        </w:rPr>
        <w:t>Definition of a Complaint</w:t>
      </w:r>
    </w:p>
    <w:p w14:paraId="37125BEF" w14:textId="77777777" w:rsidR="00B72839" w:rsidRPr="00B72839" w:rsidRDefault="00B72839" w:rsidP="00B72839">
      <w:pPr>
        <w:rPr>
          <w:rFonts w:ascii="Arial" w:hAnsi="Arial" w:cs="Arial"/>
          <w:b/>
          <w:bCs/>
          <w:lang w:val="en-GB"/>
        </w:rPr>
      </w:pPr>
    </w:p>
    <w:p w14:paraId="565DC401" w14:textId="77777777" w:rsidR="00B72839" w:rsidRPr="00B72839" w:rsidRDefault="00B72839" w:rsidP="00B72839">
      <w:pPr>
        <w:rPr>
          <w:rFonts w:ascii="Arial" w:hAnsi="Arial" w:cs="Arial"/>
          <w:lang w:val="en-GB"/>
        </w:rPr>
      </w:pPr>
      <w:r w:rsidRPr="00B72839">
        <w:rPr>
          <w:rFonts w:ascii="Arial" w:hAnsi="Arial" w:cs="Arial"/>
          <w:lang w:val="en-GB"/>
        </w:rPr>
        <w:t>A complaint is any expression of dissatisfaction, whether justified or not, about any aspect of our service.</w:t>
      </w:r>
    </w:p>
    <w:p w14:paraId="66352E95" w14:textId="77777777" w:rsidR="00B72839" w:rsidRPr="00B72839" w:rsidRDefault="00B72839" w:rsidP="00B72839">
      <w:pPr>
        <w:rPr>
          <w:rFonts w:ascii="Arial" w:hAnsi="Arial" w:cs="Arial"/>
          <w:lang w:val="en-GB"/>
        </w:rPr>
      </w:pPr>
      <w:r w:rsidRPr="00B72839">
        <w:rPr>
          <w:rFonts w:ascii="Arial" w:hAnsi="Arial" w:cs="Arial"/>
          <w:lang w:val="en-GB"/>
        </w:rPr>
        <w:t>The following are examples of things that are treated as complaints and are not exhaustive:</w:t>
      </w:r>
    </w:p>
    <w:p w14:paraId="2148EA44" w14:textId="77777777" w:rsidR="00B72839" w:rsidRPr="00B72839" w:rsidRDefault="00B72839" w:rsidP="00B72839">
      <w:pPr>
        <w:numPr>
          <w:ilvl w:val="0"/>
          <w:numId w:val="18"/>
        </w:numPr>
        <w:rPr>
          <w:rFonts w:ascii="Arial" w:hAnsi="Arial" w:cs="Arial"/>
          <w:lang w:val="en-GB"/>
        </w:rPr>
      </w:pPr>
      <w:r w:rsidRPr="00B72839">
        <w:rPr>
          <w:rFonts w:ascii="Arial" w:hAnsi="Arial" w:cs="Arial"/>
          <w:lang w:val="en-GB"/>
        </w:rPr>
        <w:t>Claims of unfair treatment</w:t>
      </w:r>
    </w:p>
    <w:p w14:paraId="054FE7E8" w14:textId="77777777" w:rsidR="00B72839" w:rsidRPr="00B72839" w:rsidRDefault="00B72839" w:rsidP="00B72839">
      <w:pPr>
        <w:numPr>
          <w:ilvl w:val="0"/>
          <w:numId w:val="18"/>
        </w:numPr>
        <w:rPr>
          <w:rFonts w:ascii="Arial" w:hAnsi="Arial" w:cs="Arial"/>
          <w:lang w:val="en-GB"/>
        </w:rPr>
      </w:pPr>
      <w:r w:rsidRPr="00B72839">
        <w:rPr>
          <w:rFonts w:ascii="Arial" w:hAnsi="Arial" w:cs="Arial"/>
          <w:lang w:val="en-GB"/>
        </w:rPr>
        <w:t>Dissatisfaction about how we have dealt with a situation, for example, timeliness, clarity of information, confidentiality</w:t>
      </w:r>
    </w:p>
    <w:p w14:paraId="65806168" w14:textId="77777777" w:rsidR="00B72839" w:rsidRPr="00B72839" w:rsidRDefault="00B72839" w:rsidP="00B72839">
      <w:pPr>
        <w:numPr>
          <w:ilvl w:val="0"/>
          <w:numId w:val="18"/>
        </w:numPr>
        <w:rPr>
          <w:rFonts w:ascii="Arial" w:hAnsi="Arial" w:cs="Arial"/>
          <w:lang w:val="en-GB"/>
        </w:rPr>
      </w:pPr>
      <w:r w:rsidRPr="00B72839">
        <w:rPr>
          <w:rFonts w:ascii="Arial" w:hAnsi="Arial" w:cs="Arial"/>
          <w:lang w:val="en-GB"/>
        </w:rPr>
        <w:t>Claims that a poor standard of service has been provided (for example, losing documents, resulting in time delays and extra effort for the complainant)</w:t>
      </w:r>
    </w:p>
    <w:p w14:paraId="0925C07B" w14:textId="77777777" w:rsidR="00B72839" w:rsidRDefault="00B72839" w:rsidP="00B72839">
      <w:pPr>
        <w:numPr>
          <w:ilvl w:val="0"/>
          <w:numId w:val="18"/>
        </w:numPr>
        <w:rPr>
          <w:rFonts w:ascii="Arial" w:hAnsi="Arial" w:cs="Arial"/>
          <w:lang w:val="en-GB"/>
        </w:rPr>
      </w:pPr>
      <w:r w:rsidRPr="00B72839">
        <w:rPr>
          <w:rFonts w:ascii="Arial" w:hAnsi="Arial" w:cs="Arial"/>
          <w:lang w:val="en-GB"/>
        </w:rPr>
        <w:t>Claims that staff have been unhelpful or rude</w:t>
      </w:r>
    </w:p>
    <w:p w14:paraId="0855DF2A" w14:textId="77777777" w:rsidR="00B72839" w:rsidRPr="00B72839" w:rsidRDefault="00B72839" w:rsidP="00B72839">
      <w:pPr>
        <w:ind w:left="720"/>
        <w:rPr>
          <w:rFonts w:ascii="Arial" w:hAnsi="Arial" w:cs="Arial"/>
          <w:lang w:val="en-GB"/>
        </w:rPr>
      </w:pPr>
    </w:p>
    <w:p w14:paraId="615F15BD" w14:textId="77777777" w:rsidR="00B72839" w:rsidRDefault="00B72839" w:rsidP="00B72839">
      <w:pPr>
        <w:rPr>
          <w:rFonts w:ascii="Arial" w:hAnsi="Arial" w:cs="Arial"/>
          <w:b/>
          <w:bCs/>
          <w:lang w:val="en-GB"/>
        </w:rPr>
      </w:pPr>
      <w:r w:rsidRPr="00B72839">
        <w:rPr>
          <w:rFonts w:ascii="Arial" w:hAnsi="Arial" w:cs="Arial"/>
          <w:b/>
          <w:bCs/>
          <w:lang w:val="en-GB"/>
        </w:rPr>
        <w:t>Informal Complaint</w:t>
      </w:r>
    </w:p>
    <w:p w14:paraId="17D1D871" w14:textId="77777777" w:rsidR="00B72839" w:rsidRPr="00B72839" w:rsidRDefault="00B72839" w:rsidP="00B72839">
      <w:pPr>
        <w:rPr>
          <w:rFonts w:ascii="Arial" w:hAnsi="Arial" w:cs="Arial"/>
          <w:b/>
          <w:bCs/>
          <w:lang w:val="en-GB"/>
        </w:rPr>
      </w:pPr>
    </w:p>
    <w:p w14:paraId="6869264A" w14:textId="77777777" w:rsidR="00B72839" w:rsidRDefault="00B72839" w:rsidP="00B72839">
      <w:pPr>
        <w:rPr>
          <w:rFonts w:ascii="Arial" w:hAnsi="Arial" w:cs="Arial"/>
          <w:lang w:val="en-GB"/>
        </w:rPr>
      </w:pPr>
      <w:r w:rsidRPr="00B72839">
        <w:rPr>
          <w:rFonts w:ascii="Arial" w:hAnsi="Arial" w:cs="Arial"/>
          <w:lang w:val="en-GB"/>
        </w:rPr>
        <w:t>An informal complaint is defined as being any situation where a customer voices their disapproval with the service they have received, but where they do not wish to lodge a formal written complaint.</w:t>
      </w:r>
    </w:p>
    <w:p w14:paraId="24EECA6A" w14:textId="77777777" w:rsidR="00B72839" w:rsidRPr="00B72839" w:rsidRDefault="00B72839" w:rsidP="00B72839">
      <w:pPr>
        <w:rPr>
          <w:rFonts w:ascii="Arial" w:hAnsi="Arial" w:cs="Arial"/>
          <w:lang w:val="en-GB"/>
        </w:rPr>
      </w:pPr>
    </w:p>
    <w:p w14:paraId="77D7FCB3" w14:textId="77777777" w:rsidR="00B72839" w:rsidRDefault="00B72839" w:rsidP="00B72839">
      <w:pPr>
        <w:rPr>
          <w:rFonts w:ascii="Arial" w:hAnsi="Arial" w:cs="Arial"/>
          <w:b/>
          <w:bCs/>
          <w:lang w:val="en-GB"/>
        </w:rPr>
      </w:pPr>
      <w:r w:rsidRPr="00B72839">
        <w:rPr>
          <w:rFonts w:ascii="Arial" w:hAnsi="Arial" w:cs="Arial"/>
          <w:b/>
          <w:bCs/>
          <w:lang w:val="en-GB"/>
        </w:rPr>
        <w:t>Formal Complaint</w:t>
      </w:r>
    </w:p>
    <w:p w14:paraId="34066812" w14:textId="77777777" w:rsidR="00B72839" w:rsidRPr="00B72839" w:rsidRDefault="00B72839" w:rsidP="00B72839">
      <w:pPr>
        <w:rPr>
          <w:rFonts w:ascii="Arial" w:hAnsi="Arial" w:cs="Arial"/>
          <w:b/>
          <w:bCs/>
          <w:lang w:val="en-GB"/>
        </w:rPr>
      </w:pPr>
    </w:p>
    <w:p w14:paraId="74D35CEB" w14:textId="77777777" w:rsidR="00B72839" w:rsidRPr="00B72839" w:rsidRDefault="00B72839" w:rsidP="00B72839">
      <w:pPr>
        <w:rPr>
          <w:rFonts w:ascii="Arial" w:hAnsi="Arial" w:cs="Arial"/>
          <w:lang w:val="en-GB"/>
        </w:rPr>
      </w:pPr>
      <w:r w:rsidRPr="00B72839">
        <w:rPr>
          <w:rFonts w:ascii="Arial" w:hAnsi="Arial" w:cs="Arial"/>
          <w:lang w:val="en-GB"/>
        </w:rPr>
        <w:t>A formal complaint is defined as being a situation where a customer wishes to formally ‘lodge’ a complaint in writing about the service they have received.</w:t>
      </w:r>
    </w:p>
    <w:p w14:paraId="6BA0902A" w14:textId="77777777" w:rsidR="00B72839" w:rsidRPr="00B72839" w:rsidRDefault="00B72839" w:rsidP="00B72839">
      <w:pPr>
        <w:rPr>
          <w:rFonts w:ascii="Arial" w:hAnsi="Arial" w:cs="Arial"/>
          <w:lang w:val="en-GB"/>
        </w:rPr>
      </w:pPr>
      <w:r w:rsidRPr="00B72839">
        <w:rPr>
          <w:rFonts w:ascii="Arial" w:hAnsi="Arial" w:cs="Arial"/>
          <w:lang w:val="en-GB"/>
        </w:rPr>
        <w:tab/>
      </w:r>
    </w:p>
    <w:p w14:paraId="09C79193" w14:textId="77777777" w:rsidR="00B72839" w:rsidRDefault="00B72839" w:rsidP="00B72839">
      <w:pPr>
        <w:rPr>
          <w:rFonts w:ascii="Arial" w:hAnsi="Arial" w:cs="Arial"/>
          <w:b/>
          <w:bCs/>
          <w:lang w:val="en-GB"/>
        </w:rPr>
      </w:pPr>
      <w:r w:rsidRPr="00B72839">
        <w:rPr>
          <w:rFonts w:ascii="Arial" w:hAnsi="Arial" w:cs="Arial"/>
          <w:b/>
          <w:bCs/>
          <w:lang w:val="en-GB"/>
        </w:rPr>
        <w:lastRenderedPageBreak/>
        <w:t>Where Complaints Come From</w:t>
      </w:r>
    </w:p>
    <w:p w14:paraId="482860AF" w14:textId="77777777" w:rsidR="00B72839" w:rsidRPr="00B72839" w:rsidRDefault="00B72839" w:rsidP="00B72839">
      <w:pPr>
        <w:rPr>
          <w:rFonts w:ascii="Arial" w:hAnsi="Arial" w:cs="Arial"/>
          <w:b/>
          <w:bCs/>
          <w:lang w:val="en-GB"/>
        </w:rPr>
      </w:pPr>
    </w:p>
    <w:p w14:paraId="501200D3" w14:textId="77777777" w:rsidR="00B72839" w:rsidRDefault="00B72839" w:rsidP="00B72839">
      <w:pPr>
        <w:rPr>
          <w:rFonts w:ascii="Arial" w:hAnsi="Arial" w:cs="Arial"/>
          <w:lang w:val="en-GB"/>
        </w:rPr>
      </w:pPr>
      <w:r w:rsidRPr="00B72839">
        <w:rPr>
          <w:rFonts w:ascii="Arial" w:hAnsi="Arial" w:cs="Arial"/>
          <w:lang w:val="en-GB"/>
        </w:rPr>
        <w:t>Complaints may come from any person or organisation who has a legitimate interest in Cogent Skills services. Complaints may also come from other Cogent Skills staff who are using the service.</w:t>
      </w:r>
    </w:p>
    <w:p w14:paraId="5DB68407" w14:textId="77777777" w:rsidR="00B72839" w:rsidRPr="00B72839" w:rsidRDefault="00B72839" w:rsidP="00B72839">
      <w:pPr>
        <w:rPr>
          <w:rFonts w:ascii="Arial" w:hAnsi="Arial" w:cs="Arial"/>
          <w:lang w:val="en-GB"/>
        </w:rPr>
      </w:pPr>
    </w:p>
    <w:p w14:paraId="3DF3F788" w14:textId="77777777" w:rsidR="00B72839" w:rsidRDefault="00B72839" w:rsidP="00B72839">
      <w:pPr>
        <w:rPr>
          <w:rFonts w:ascii="Arial" w:hAnsi="Arial" w:cs="Arial"/>
          <w:lang w:val="en-GB"/>
        </w:rPr>
      </w:pPr>
      <w:r w:rsidRPr="00B72839">
        <w:rPr>
          <w:rFonts w:ascii="Arial" w:hAnsi="Arial" w:cs="Arial"/>
          <w:lang w:val="en-GB"/>
        </w:rPr>
        <w:t>A complaint can be received verbally, by phone, by email or in writing.  This policy does not cover complaints from staff, and the Cogent Skills</w:t>
      </w:r>
      <w:r w:rsidRPr="00B72839">
        <w:rPr>
          <w:rFonts w:ascii="Arial" w:hAnsi="Arial" w:cs="Arial"/>
          <w:b/>
          <w:lang w:val="en-GB"/>
        </w:rPr>
        <w:t xml:space="preserve"> </w:t>
      </w:r>
      <w:r w:rsidRPr="00B72839">
        <w:rPr>
          <w:rFonts w:ascii="Arial" w:hAnsi="Arial" w:cs="Arial"/>
          <w:lang w:val="en-GB"/>
        </w:rPr>
        <w:t>Staff handbook should be referred to, as it details the grievance policy.</w:t>
      </w:r>
    </w:p>
    <w:p w14:paraId="536BE0F7" w14:textId="77777777" w:rsidR="00B72839" w:rsidRPr="00B72839" w:rsidRDefault="00B72839" w:rsidP="00B72839">
      <w:pPr>
        <w:rPr>
          <w:rFonts w:ascii="Arial" w:hAnsi="Arial" w:cs="Arial"/>
          <w:lang w:val="en-GB"/>
        </w:rPr>
      </w:pPr>
    </w:p>
    <w:p w14:paraId="6CA24549" w14:textId="77777777" w:rsidR="00B72839" w:rsidRDefault="00B72839" w:rsidP="00B72839">
      <w:pPr>
        <w:rPr>
          <w:rFonts w:ascii="Arial" w:hAnsi="Arial" w:cs="Arial"/>
          <w:b/>
          <w:bCs/>
          <w:lang w:val="en-GB"/>
        </w:rPr>
      </w:pPr>
      <w:r w:rsidRPr="00B72839">
        <w:rPr>
          <w:rFonts w:ascii="Arial" w:hAnsi="Arial" w:cs="Arial"/>
          <w:b/>
          <w:bCs/>
          <w:lang w:val="en-GB"/>
        </w:rPr>
        <w:t>Confidentiality</w:t>
      </w:r>
    </w:p>
    <w:p w14:paraId="2848EE64" w14:textId="77777777" w:rsidR="00B72839" w:rsidRPr="00B72839" w:rsidRDefault="00B72839" w:rsidP="00B72839">
      <w:pPr>
        <w:rPr>
          <w:rFonts w:ascii="Arial" w:hAnsi="Arial" w:cs="Arial"/>
          <w:b/>
          <w:bCs/>
          <w:lang w:val="en-GB"/>
        </w:rPr>
      </w:pPr>
    </w:p>
    <w:p w14:paraId="10EE4953" w14:textId="77777777" w:rsidR="00B72839" w:rsidRDefault="00B72839" w:rsidP="00B72839">
      <w:pPr>
        <w:rPr>
          <w:rFonts w:ascii="Arial" w:hAnsi="Arial" w:cs="Arial"/>
          <w:lang w:val="en-GB"/>
        </w:rPr>
      </w:pPr>
      <w:r w:rsidRPr="00B72839">
        <w:rPr>
          <w:rFonts w:ascii="Arial" w:hAnsi="Arial" w:cs="Arial"/>
          <w:lang w:val="en-GB"/>
        </w:rPr>
        <w:t>All complaint information will be handled sensitively, telling only those who need to know and following any relevant data protection requirements.</w:t>
      </w:r>
    </w:p>
    <w:p w14:paraId="207FA436" w14:textId="77777777" w:rsidR="00B72839" w:rsidRPr="00B72839" w:rsidRDefault="00B72839" w:rsidP="00B72839">
      <w:pPr>
        <w:rPr>
          <w:rFonts w:ascii="Arial" w:hAnsi="Arial" w:cs="Arial"/>
          <w:lang w:val="en-GB"/>
        </w:rPr>
      </w:pPr>
    </w:p>
    <w:p w14:paraId="5BCB61CA" w14:textId="77777777" w:rsidR="00B72839" w:rsidRDefault="00B72839" w:rsidP="00B72839">
      <w:pPr>
        <w:rPr>
          <w:rFonts w:ascii="Arial" w:hAnsi="Arial" w:cs="Arial"/>
          <w:b/>
          <w:bCs/>
          <w:lang w:val="en-GB"/>
        </w:rPr>
      </w:pPr>
      <w:r w:rsidRPr="00B72839">
        <w:rPr>
          <w:rFonts w:ascii="Arial" w:hAnsi="Arial" w:cs="Arial"/>
          <w:b/>
          <w:bCs/>
          <w:lang w:val="en-GB"/>
        </w:rPr>
        <w:t>Receiving Complaints</w:t>
      </w:r>
    </w:p>
    <w:p w14:paraId="247368BD" w14:textId="77777777" w:rsidR="00B72839" w:rsidRPr="00B72839" w:rsidRDefault="00B72839" w:rsidP="00B72839">
      <w:pPr>
        <w:rPr>
          <w:rFonts w:ascii="Arial" w:hAnsi="Arial" w:cs="Arial"/>
          <w:b/>
          <w:bCs/>
          <w:lang w:val="en-GB"/>
        </w:rPr>
      </w:pPr>
    </w:p>
    <w:p w14:paraId="7A85D2C7" w14:textId="77777777" w:rsidR="00B72839" w:rsidRPr="00B72839" w:rsidRDefault="00B72839" w:rsidP="00B72839">
      <w:pPr>
        <w:rPr>
          <w:rFonts w:ascii="Arial" w:hAnsi="Arial" w:cs="Arial"/>
          <w:lang w:val="en-GB"/>
        </w:rPr>
      </w:pPr>
      <w:r w:rsidRPr="00B72839">
        <w:rPr>
          <w:rFonts w:ascii="Arial" w:hAnsi="Arial" w:cs="Arial"/>
          <w:lang w:val="en-GB"/>
        </w:rPr>
        <w:t>Complaints may arrive through channels stated above, or through any other contact details or opportunities the complainant may have.</w:t>
      </w:r>
    </w:p>
    <w:p w14:paraId="7AF41E5D" w14:textId="77777777" w:rsidR="00B72839" w:rsidRPr="00B72839" w:rsidRDefault="00B72839" w:rsidP="00B72839">
      <w:pPr>
        <w:rPr>
          <w:rFonts w:ascii="Arial" w:hAnsi="Arial" w:cs="Arial"/>
          <w:lang w:val="en-GB"/>
        </w:rPr>
      </w:pPr>
      <w:r w:rsidRPr="00B72839">
        <w:rPr>
          <w:rFonts w:ascii="Arial" w:hAnsi="Arial" w:cs="Arial"/>
          <w:lang w:val="en-GB"/>
        </w:rPr>
        <w:t>Complaints received by telephone or in person will be recorded on our complaints log system.</w:t>
      </w:r>
    </w:p>
    <w:p w14:paraId="023DE294" w14:textId="77777777" w:rsidR="00B72839" w:rsidRPr="00B72839" w:rsidRDefault="00B72839" w:rsidP="00B72839">
      <w:pPr>
        <w:rPr>
          <w:rFonts w:ascii="Arial" w:hAnsi="Arial" w:cs="Arial"/>
          <w:lang w:val="en-GB"/>
        </w:rPr>
      </w:pPr>
      <w:r w:rsidRPr="00B72839">
        <w:rPr>
          <w:rFonts w:ascii="Arial" w:hAnsi="Arial" w:cs="Arial"/>
          <w:lang w:val="en-GB"/>
        </w:rPr>
        <w:t>The person who receives a complaint either by phone or in person should:</w:t>
      </w:r>
    </w:p>
    <w:p w14:paraId="1B2A06EF" w14:textId="77777777" w:rsidR="00B72839" w:rsidRPr="00B72839" w:rsidRDefault="00B72839" w:rsidP="00B72839">
      <w:pPr>
        <w:numPr>
          <w:ilvl w:val="0"/>
          <w:numId w:val="19"/>
        </w:numPr>
        <w:rPr>
          <w:rFonts w:ascii="Arial" w:hAnsi="Arial" w:cs="Arial"/>
          <w:lang w:val="en-GB"/>
        </w:rPr>
      </w:pPr>
      <w:r w:rsidRPr="00B72839">
        <w:rPr>
          <w:rFonts w:ascii="Arial" w:hAnsi="Arial" w:cs="Arial"/>
          <w:lang w:val="en-GB"/>
        </w:rPr>
        <w:t>Write down the facts of the complaint</w:t>
      </w:r>
    </w:p>
    <w:p w14:paraId="3658B706" w14:textId="77777777" w:rsidR="00B72839" w:rsidRPr="00B72839" w:rsidRDefault="00B72839" w:rsidP="00B72839">
      <w:pPr>
        <w:numPr>
          <w:ilvl w:val="0"/>
          <w:numId w:val="19"/>
        </w:numPr>
        <w:rPr>
          <w:rFonts w:ascii="Arial" w:hAnsi="Arial" w:cs="Arial"/>
          <w:lang w:val="en-GB"/>
        </w:rPr>
      </w:pPr>
      <w:r w:rsidRPr="00B72839">
        <w:rPr>
          <w:rFonts w:ascii="Arial" w:hAnsi="Arial" w:cs="Arial"/>
          <w:lang w:val="en-GB"/>
        </w:rPr>
        <w:t>Take the complainant's name, job title, company, address and telephone number</w:t>
      </w:r>
    </w:p>
    <w:p w14:paraId="04723481" w14:textId="77777777" w:rsidR="00B72839" w:rsidRPr="00B72839" w:rsidRDefault="00B72839" w:rsidP="00B72839">
      <w:pPr>
        <w:numPr>
          <w:ilvl w:val="0"/>
          <w:numId w:val="19"/>
        </w:numPr>
        <w:rPr>
          <w:rFonts w:ascii="Arial" w:hAnsi="Arial" w:cs="Arial"/>
          <w:lang w:val="en-GB"/>
        </w:rPr>
      </w:pPr>
      <w:r w:rsidRPr="00B72839">
        <w:rPr>
          <w:rFonts w:ascii="Arial" w:hAnsi="Arial" w:cs="Arial"/>
          <w:lang w:val="en-GB"/>
        </w:rPr>
        <w:t>Note down the relationship of the complainant to Cogent Skills (for example: client, delivery partner)</w:t>
      </w:r>
    </w:p>
    <w:p w14:paraId="2C54EBBE" w14:textId="77777777" w:rsidR="00B72839" w:rsidRPr="00B72839" w:rsidRDefault="00B72839" w:rsidP="00B72839">
      <w:pPr>
        <w:numPr>
          <w:ilvl w:val="0"/>
          <w:numId w:val="19"/>
        </w:numPr>
        <w:rPr>
          <w:rFonts w:ascii="Arial" w:hAnsi="Arial" w:cs="Arial"/>
          <w:lang w:val="en-GB"/>
        </w:rPr>
      </w:pPr>
      <w:r w:rsidRPr="00B72839">
        <w:rPr>
          <w:rFonts w:ascii="Arial" w:hAnsi="Arial" w:cs="Arial"/>
          <w:lang w:val="en-GB"/>
        </w:rPr>
        <w:t>Inform the complainant that we have a complaints procedure</w:t>
      </w:r>
    </w:p>
    <w:p w14:paraId="50E49850" w14:textId="77777777" w:rsidR="00B72839" w:rsidRPr="00B72839" w:rsidRDefault="00B72839" w:rsidP="00B72839">
      <w:pPr>
        <w:numPr>
          <w:ilvl w:val="0"/>
          <w:numId w:val="19"/>
        </w:numPr>
        <w:rPr>
          <w:rFonts w:ascii="Arial" w:hAnsi="Arial" w:cs="Arial"/>
          <w:lang w:val="en-GB"/>
        </w:rPr>
      </w:pPr>
      <w:r w:rsidRPr="00B72839">
        <w:rPr>
          <w:rFonts w:ascii="Arial" w:hAnsi="Arial" w:cs="Arial"/>
          <w:lang w:val="en-GB"/>
        </w:rPr>
        <w:t>Tell the complainant what will happen next and how long it will take</w:t>
      </w:r>
    </w:p>
    <w:p w14:paraId="6CB4090E" w14:textId="77777777" w:rsidR="00B72839" w:rsidRDefault="00B72839" w:rsidP="00B72839">
      <w:pPr>
        <w:numPr>
          <w:ilvl w:val="0"/>
          <w:numId w:val="19"/>
        </w:numPr>
        <w:rPr>
          <w:rFonts w:ascii="Arial" w:hAnsi="Arial" w:cs="Arial"/>
          <w:lang w:val="en-GB"/>
        </w:rPr>
      </w:pPr>
      <w:r w:rsidRPr="00B72839">
        <w:rPr>
          <w:rFonts w:ascii="Arial" w:hAnsi="Arial" w:cs="Arial"/>
          <w:lang w:val="en-GB"/>
        </w:rPr>
        <w:t>Where appropriate, ask the complainant to send a written account by post or by email so that the complaint is recorded in the complainant’s own words.</w:t>
      </w:r>
    </w:p>
    <w:p w14:paraId="51CC4FAD" w14:textId="77777777" w:rsidR="00B72839" w:rsidRPr="00B72839" w:rsidRDefault="00B72839" w:rsidP="00B72839">
      <w:pPr>
        <w:ind w:left="720"/>
        <w:rPr>
          <w:rFonts w:ascii="Arial" w:hAnsi="Arial" w:cs="Arial"/>
          <w:lang w:val="en-GB"/>
        </w:rPr>
      </w:pPr>
    </w:p>
    <w:p w14:paraId="6734A0C1" w14:textId="79F2D8D5" w:rsidR="00B72839" w:rsidRDefault="00B72839" w:rsidP="00B72839">
      <w:pPr>
        <w:rPr>
          <w:rFonts w:ascii="Arial" w:hAnsi="Arial" w:cs="Arial"/>
          <w:b/>
          <w:bCs/>
          <w:lang w:val="en-GB"/>
        </w:rPr>
      </w:pPr>
      <w:r w:rsidRPr="00B72839">
        <w:rPr>
          <w:rFonts w:ascii="Arial" w:hAnsi="Arial" w:cs="Arial"/>
          <w:b/>
          <w:bCs/>
          <w:lang w:val="en-GB"/>
        </w:rPr>
        <w:t>Resolving Complaints</w:t>
      </w:r>
    </w:p>
    <w:p w14:paraId="6907FF6D" w14:textId="77777777" w:rsidR="00B72839" w:rsidRPr="00B72839" w:rsidRDefault="00B72839" w:rsidP="00B72839">
      <w:pPr>
        <w:rPr>
          <w:rFonts w:ascii="Arial" w:hAnsi="Arial" w:cs="Arial"/>
          <w:b/>
          <w:bCs/>
          <w:lang w:val="en-GB"/>
        </w:rPr>
      </w:pPr>
    </w:p>
    <w:p w14:paraId="72DEE757" w14:textId="77777777" w:rsidR="00B72839" w:rsidRDefault="00B72839" w:rsidP="00B72839">
      <w:pPr>
        <w:rPr>
          <w:rFonts w:ascii="Arial" w:hAnsi="Arial" w:cs="Arial"/>
          <w:b/>
          <w:bCs/>
          <w:lang w:val="en-GB"/>
        </w:rPr>
      </w:pPr>
      <w:r w:rsidRPr="00B72839">
        <w:rPr>
          <w:rFonts w:ascii="Arial" w:hAnsi="Arial" w:cs="Arial"/>
          <w:b/>
          <w:bCs/>
          <w:lang w:val="en-GB"/>
        </w:rPr>
        <w:t>Informal Complaints</w:t>
      </w:r>
    </w:p>
    <w:p w14:paraId="6C5DE046" w14:textId="77777777" w:rsidR="00B72839" w:rsidRPr="00B72839" w:rsidRDefault="00B72839" w:rsidP="00B72839">
      <w:pPr>
        <w:rPr>
          <w:rFonts w:ascii="Arial" w:hAnsi="Arial" w:cs="Arial"/>
          <w:b/>
          <w:bCs/>
          <w:lang w:val="en-GB"/>
        </w:rPr>
      </w:pPr>
    </w:p>
    <w:p w14:paraId="6871DE61" w14:textId="77777777" w:rsidR="00B72839" w:rsidRPr="00B72839" w:rsidRDefault="00B72839" w:rsidP="00B72839">
      <w:pPr>
        <w:rPr>
          <w:rFonts w:ascii="Arial" w:hAnsi="Arial" w:cs="Arial"/>
          <w:lang w:val="en-GB"/>
        </w:rPr>
      </w:pPr>
      <w:r w:rsidRPr="00B72839">
        <w:rPr>
          <w:rFonts w:ascii="Arial" w:hAnsi="Arial" w:cs="Arial"/>
          <w:lang w:val="en-GB"/>
        </w:rPr>
        <w:t>One of the underlying principles of the Cogent Skills complaints process is that complaints are resolved at the earliest opportunity. In most cases, complaints will be managed on an informal basis in the first instance. This is intended to provide the complainant with a quick, amicable and satisfactory resolution. Most complaints can be resolved informally and where practical a complaint should be dealt with as close as possible to the point at which it arises. In deciding whether a complaint is informal, we apply the following criteria:</w:t>
      </w:r>
    </w:p>
    <w:p w14:paraId="736D204D" w14:textId="77777777" w:rsidR="00B72839" w:rsidRPr="00B72839" w:rsidRDefault="00B72839" w:rsidP="00B72839">
      <w:pPr>
        <w:numPr>
          <w:ilvl w:val="0"/>
          <w:numId w:val="20"/>
        </w:numPr>
        <w:rPr>
          <w:rFonts w:ascii="Arial" w:hAnsi="Arial" w:cs="Arial"/>
          <w:lang w:val="en-GB"/>
        </w:rPr>
      </w:pPr>
      <w:r w:rsidRPr="00B72839">
        <w:rPr>
          <w:rFonts w:ascii="Arial" w:hAnsi="Arial" w:cs="Arial"/>
          <w:lang w:val="en-GB"/>
        </w:rPr>
        <w:t>Can the complaint be easily resolved, either at the point of contact or via referral through service management?</w:t>
      </w:r>
    </w:p>
    <w:p w14:paraId="3C7D2DD9" w14:textId="77777777" w:rsidR="00B72839" w:rsidRPr="00B72839" w:rsidRDefault="00B72839" w:rsidP="00B72839">
      <w:pPr>
        <w:numPr>
          <w:ilvl w:val="0"/>
          <w:numId w:val="20"/>
        </w:numPr>
        <w:rPr>
          <w:rFonts w:ascii="Arial" w:hAnsi="Arial" w:cs="Arial"/>
          <w:lang w:val="en-GB"/>
        </w:rPr>
      </w:pPr>
      <w:r w:rsidRPr="00B72839">
        <w:rPr>
          <w:rFonts w:ascii="Arial" w:hAnsi="Arial" w:cs="Arial"/>
          <w:lang w:val="en-GB"/>
        </w:rPr>
        <w:t>Can a resolution be reached amicably?</w:t>
      </w:r>
    </w:p>
    <w:p w14:paraId="2954ABAF" w14:textId="77777777" w:rsidR="00B72839" w:rsidRPr="00B72839" w:rsidRDefault="00B72839" w:rsidP="00B72839">
      <w:pPr>
        <w:rPr>
          <w:rFonts w:ascii="Arial" w:hAnsi="Arial" w:cs="Arial"/>
          <w:lang w:val="en-GB"/>
        </w:rPr>
      </w:pPr>
    </w:p>
    <w:p w14:paraId="304B27DA" w14:textId="77777777" w:rsidR="00B72839" w:rsidRPr="00B72839" w:rsidRDefault="00B72839" w:rsidP="00B72839">
      <w:pPr>
        <w:rPr>
          <w:rFonts w:ascii="Arial" w:hAnsi="Arial" w:cs="Arial"/>
          <w:lang w:val="en-GB"/>
        </w:rPr>
      </w:pPr>
      <w:r w:rsidRPr="00B72839">
        <w:rPr>
          <w:rFonts w:ascii="Arial" w:hAnsi="Arial" w:cs="Arial"/>
          <w:lang w:val="en-GB"/>
        </w:rPr>
        <w:t>If the answer is yes, the complaint constitutes an informal complaint. If the answer is no, it will be dealt with as a formal complaint. It should be noted that any informal complaint may escalate to become a formal complaint.</w:t>
      </w:r>
    </w:p>
    <w:p w14:paraId="4E44906A" w14:textId="77777777" w:rsidR="00B72839" w:rsidRPr="00B72839" w:rsidRDefault="00B72839" w:rsidP="00B72839">
      <w:pPr>
        <w:rPr>
          <w:rFonts w:ascii="Arial" w:hAnsi="Arial" w:cs="Arial"/>
          <w:lang w:val="en-GB"/>
        </w:rPr>
      </w:pPr>
    </w:p>
    <w:p w14:paraId="37651185" w14:textId="77777777" w:rsidR="00B72839" w:rsidRPr="00B72839" w:rsidRDefault="00B72839" w:rsidP="00B72839">
      <w:pPr>
        <w:rPr>
          <w:rFonts w:ascii="Arial" w:hAnsi="Arial" w:cs="Arial"/>
          <w:lang w:val="en-GB"/>
        </w:rPr>
      </w:pPr>
      <w:r w:rsidRPr="00B72839">
        <w:rPr>
          <w:rFonts w:ascii="Arial" w:hAnsi="Arial" w:cs="Arial"/>
          <w:lang w:val="en-GB"/>
        </w:rPr>
        <w:t xml:space="preserve">When an informal complaint is received, it should be acknowledged by the person handling the complaint within </w:t>
      </w:r>
      <w:r w:rsidRPr="00B72839">
        <w:rPr>
          <w:rFonts w:ascii="Arial" w:hAnsi="Arial" w:cs="Arial"/>
          <w:b/>
          <w:bCs/>
          <w:lang w:val="en-GB"/>
        </w:rPr>
        <w:t>1 working day</w:t>
      </w:r>
      <w:r w:rsidRPr="00B72839">
        <w:rPr>
          <w:rFonts w:ascii="Arial" w:hAnsi="Arial" w:cs="Arial"/>
          <w:lang w:val="en-GB"/>
        </w:rPr>
        <w:t xml:space="preserve">. The member of staff who receives an informal complaint will look into the matter and give a verbal response to the complainant/s within </w:t>
      </w:r>
      <w:r w:rsidRPr="00B72839">
        <w:rPr>
          <w:rFonts w:ascii="Arial" w:hAnsi="Arial" w:cs="Arial"/>
          <w:b/>
          <w:bCs/>
          <w:lang w:val="en-GB"/>
        </w:rPr>
        <w:t xml:space="preserve">3 working days </w:t>
      </w:r>
      <w:r w:rsidRPr="00B72839">
        <w:rPr>
          <w:rFonts w:ascii="Arial" w:hAnsi="Arial" w:cs="Arial"/>
          <w:lang w:val="en-GB"/>
        </w:rPr>
        <w:t>of the complaint being registered.</w:t>
      </w:r>
    </w:p>
    <w:p w14:paraId="3B5DDB15" w14:textId="77777777" w:rsidR="00B72839" w:rsidRPr="00B72839" w:rsidRDefault="00B72839" w:rsidP="00B72839">
      <w:pPr>
        <w:rPr>
          <w:rFonts w:ascii="Arial" w:hAnsi="Arial" w:cs="Arial"/>
          <w:lang w:val="en-GB"/>
        </w:rPr>
      </w:pPr>
    </w:p>
    <w:p w14:paraId="1AAA7E36" w14:textId="721F1CDD" w:rsidR="00B72839" w:rsidRDefault="00B72839" w:rsidP="00B72839">
      <w:pPr>
        <w:rPr>
          <w:rFonts w:ascii="Arial" w:hAnsi="Arial" w:cs="Arial"/>
          <w:lang w:val="en-GB"/>
        </w:rPr>
      </w:pPr>
      <w:r w:rsidRPr="00B72839">
        <w:rPr>
          <w:rFonts w:ascii="Arial" w:hAnsi="Arial" w:cs="Arial"/>
          <w:lang w:val="en-GB"/>
        </w:rPr>
        <w:t>The procedure for informal complaints can be varied according to the nature of the grievance expressed. In all instances, the receiving individual should ensure it is recorded in the complaints log and confirm who will investigate. Consideration will be given to any improvement opportunities identified as a result of informal complaints.</w:t>
      </w:r>
    </w:p>
    <w:p w14:paraId="19B89F55" w14:textId="77777777" w:rsidR="00B72839" w:rsidRPr="00B72839" w:rsidRDefault="00B72839" w:rsidP="00B72839">
      <w:pPr>
        <w:rPr>
          <w:rFonts w:ascii="Arial" w:hAnsi="Arial" w:cs="Arial"/>
          <w:lang w:val="en-GB"/>
        </w:rPr>
      </w:pPr>
    </w:p>
    <w:p w14:paraId="5AC53ED1" w14:textId="77777777" w:rsidR="00B72839" w:rsidRDefault="00B72839" w:rsidP="00B72839">
      <w:pPr>
        <w:rPr>
          <w:rFonts w:ascii="Arial" w:hAnsi="Arial" w:cs="Arial"/>
          <w:b/>
          <w:bCs/>
          <w:lang w:val="en-GB"/>
        </w:rPr>
      </w:pPr>
      <w:r w:rsidRPr="00B72839">
        <w:rPr>
          <w:rFonts w:ascii="Arial" w:hAnsi="Arial" w:cs="Arial"/>
          <w:b/>
          <w:bCs/>
          <w:lang w:val="en-GB"/>
        </w:rPr>
        <w:t>Formal Complaints</w:t>
      </w:r>
    </w:p>
    <w:p w14:paraId="5C07C7F1" w14:textId="77777777" w:rsidR="00B72839" w:rsidRPr="00B72839" w:rsidRDefault="00B72839" w:rsidP="00B72839">
      <w:pPr>
        <w:rPr>
          <w:rFonts w:ascii="Arial" w:hAnsi="Arial" w:cs="Arial"/>
          <w:b/>
          <w:bCs/>
          <w:lang w:val="en-GB"/>
        </w:rPr>
      </w:pPr>
    </w:p>
    <w:p w14:paraId="318E5799" w14:textId="2997711C" w:rsidR="00B72839" w:rsidRPr="0096086A" w:rsidRDefault="00B72839" w:rsidP="00B72839">
      <w:pPr>
        <w:rPr>
          <w:rFonts w:ascii="Arial" w:hAnsi="Arial" w:cs="Arial"/>
          <w:b/>
          <w:bCs/>
          <w:i/>
          <w:iCs/>
          <w:color w:val="FF0000"/>
          <w:lang w:val="en-GB"/>
        </w:rPr>
      </w:pPr>
      <w:r w:rsidRPr="00B72839">
        <w:rPr>
          <w:rFonts w:ascii="Arial" w:hAnsi="Arial" w:cs="Arial"/>
          <w:b/>
          <w:bCs/>
          <w:i/>
          <w:iCs/>
          <w:lang w:val="en-GB"/>
        </w:rPr>
        <w:t>Stage One</w:t>
      </w:r>
      <w:r w:rsidR="0096086A">
        <w:rPr>
          <w:rFonts w:ascii="Arial" w:hAnsi="Arial" w:cs="Arial"/>
          <w:b/>
          <w:bCs/>
          <w:i/>
          <w:iCs/>
          <w:lang w:val="en-GB"/>
        </w:rPr>
        <w:t xml:space="preserve"> </w:t>
      </w:r>
    </w:p>
    <w:p w14:paraId="3CC34367" w14:textId="77777777" w:rsidR="00B72839" w:rsidRPr="00B72839" w:rsidRDefault="00B72839" w:rsidP="00B72839">
      <w:pPr>
        <w:rPr>
          <w:rFonts w:ascii="Arial" w:hAnsi="Arial" w:cs="Arial"/>
          <w:b/>
          <w:bCs/>
          <w:i/>
          <w:iCs/>
          <w:lang w:val="en-GB"/>
        </w:rPr>
      </w:pPr>
    </w:p>
    <w:p w14:paraId="29FD9073" w14:textId="77777777" w:rsidR="00B72839" w:rsidRPr="00B72839" w:rsidRDefault="00B72839" w:rsidP="00B72839">
      <w:pPr>
        <w:rPr>
          <w:rFonts w:ascii="Arial" w:hAnsi="Arial" w:cs="Arial"/>
          <w:lang w:val="en-GB"/>
        </w:rPr>
      </w:pPr>
      <w:r w:rsidRPr="00B72839">
        <w:rPr>
          <w:rFonts w:ascii="Arial" w:hAnsi="Arial" w:cs="Arial"/>
          <w:lang w:val="en-GB"/>
        </w:rPr>
        <w:t xml:space="preserve">Complaints should be acknowledged by the person handling the complaint within </w:t>
      </w:r>
      <w:r w:rsidRPr="00B72839">
        <w:rPr>
          <w:rFonts w:ascii="Arial" w:hAnsi="Arial" w:cs="Arial"/>
          <w:b/>
          <w:bCs/>
          <w:lang w:val="en-GB"/>
        </w:rPr>
        <w:t xml:space="preserve">1 working day </w:t>
      </w:r>
      <w:r w:rsidRPr="00B72839">
        <w:rPr>
          <w:rFonts w:ascii="Arial" w:hAnsi="Arial" w:cs="Arial"/>
          <w:lang w:val="en-GB"/>
        </w:rPr>
        <w:t>of the complaint being received.</w:t>
      </w:r>
    </w:p>
    <w:p w14:paraId="7F9B50EF" w14:textId="77777777" w:rsidR="00B72839" w:rsidRPr="00B72839" w:rsidRDefault="00B72839" w:rsidP="00B72839">
      <w:pPr>
        <w:rPr>
          <w:rFonts w:ascii="Arial" w:hAnsi="Arial" w:cs="Arial"/>
          <w:lang w:val="en-GB"/>
        </w:rPr>
      </w:pPr>
    </w:p>
    <w:p w14:paraId="047CD3C5" w14:textId="77777777" w:rsidR="00B72839" w:rsidRPr="00B72839" w:rsidRDefault="00B72839" w:rsidP="00B72839">
      <w:pPr>
        <w:rPr>
          <w:rFonts w:ascii="Arial" w:hAnsi="Arial" w:cs="Arial"/>
          <w:lang w:val="en-GB"/>
        </w:rPr>
      </w:pPr>
      <w:r w:rsidRPr="00B72839">
        <w:rPr>
          <w:rFonts w:ascii="Arial" w:hAnsi="Arial" w:cs="Arial"/>
          <w:lang w:val="en-GB"/>
        </w:rPr>
        <w:t xml:space="preserve">The acknowledgement should state who is dealing with the complaint and when the complainant can expect a response. Complainants should receive a progress update from the person handling the complaint, </w:t>
      </w:r>
      <w:r w:rsidRPr="00B72839">
        <w:rPr>
          <w:rFonts w:ascii="Arial" w:hAnsi="Arial" w:cs="Arial"/>
          <w:b/>
          <w:bCs/>
          <w:lang w:val="en-GB"/>
        </w:rPr>
        <w:t xml:space="preserve">3 working days </w:t>
      </w:r>
      <w:r w:rsidRPr="00B72839">
        <w:rPr>
          <w:rFonts w:ascii="Arial" w:hAnsi="Arial" w:cs="Arial"/>
          <w:lang w:val="en-GB"/>
        </w:rPr>
        <w:t>after the complaint has been received.</w:t>
      </w:r>
    </w:p>
    <w:p w14:paraId="43D4D241" w14:textId="77777777" w:rsidR="00B72839" w:rsidRPr="00B72839" w:rsidRDefault="00B72839" w:rsidP="00B72839">
      <w:pPr>
        <w:rPr>
          <w:rFonts w:ascii="Arial" w:hAnsi="Arial" w:cs="Arial"/>
          <w:lang w:val="en-GB"/>
        </w:rPr>
      </w:pPr>
    </w:p>
    <w:p w14:paraId="5692EF76" w14:textId="77777777" w:rsidR="00B72839" w:rsidRPr="00B72839" w:rsidRDefault="00B72839" w:rsidP="00B72839">
      <w:pPr>
        <w:rPr>
          <w:rFonts w:ascii="Arial" w:hAnsi="Arial" w:cs="Arial"/>
          <w:lang w:val="en-GB"/>
        </w:rPr>
      </w:pPr>
      <w:r w:rsidRPr="00B72839">
        <w:rPr>
          <w:rFonts w:ascii="Arial" w:hAnsi="Arial" w:cs="Arial"/>
          <w:lang w:val="en-GB"/>
        </w:rPr>
        <w:t xml:space="preserve">Complainants should receive a definitive reply within </w:t>
      </w:r>
      <w:r w:rsidRPr="00B72839">
        <w:rPr>
          <w:rFonts w:ascii="Arial" w:hAnsi="Arial" w:cs="Arial"/>
          <w:b/>
          <w:bCs/>
          <w:lang w:val="en-GB"/>
        </w:rPr>
        <w:t xml:space="preserve">2 weeks </w:t>
      </w:r>
      <w:r w:rsidRPr="00B72839">
        <w:rPr>
          <w:rFonts w:ascii="Arial" w:hAnsi="Arial" w:cs="Arial"/>
          <w:lang w:val="en-GB"/>
        </w:rPr>
        <w:t>of the complaint being received. If this is not possible because for example, an investigation has not been fully completed, a progress report should be sent with an indication of when a full reply will be given. Whether the complaint is justified or not, the reply to the complainant should describe the action taken to investigate the complaint, the conclusions from the investigation, and any action taken as a result of the complaint.</w:t>
      </w:r>
    </w:p>
    <w:p w14:paraId="5DF978A1" w14:textId="33323E73" w:rsidR="00B72839" w:rsidRPr="00B72839" w:rsidRDefault="00B72839" w:rsidP="00B72839">
      <w:pPr>
        <w:rPr>
          <w:rFonts w:ascii="Arial" w:hAnsi="Arial" w:cs="Arial"/>
          <w:lang w:val="en-GB"/>
        </w:rPr>
      </w:pPr>
      <w:r w:rsidRPr="00B72839">
        <w:rPr>
          <w:rFonts w:ascii="Arial" w:hAnsi="Arial" w:cs="Arial"/>
          <w:lang w:val="en-GB"/>
        </w:rPr>
        <w:t xml:space="preserve">In many cases, a complaint is best resolved by the person responsible for the issue being complained about. If the complaint has been received by that person, they may be able to resolve it swiftly and should do so if possible and appropriate. </w:t>
      </w:r>
      <w:r w:rsidR="009C35E4" w:rsidRPr="009C35E4">
        <w:rPr>
          <w:rFonts w:ascii="Arial" w:hAnsi="Arial" w:cs="Arial"/>
          <w:color w:val="000000" w:themeColor="text1"/>
          <w:lang w:val="en-GB"/>
        </w:rPr>
        <w:t>Wherever</w:t>
      </w:r>
      <w:r w:rsidRPr="00825EA6">
        <w:rPr>
          <w:rFonts w:ascii="Arial" w:hAnsi="Arial" w:cs="Arial"/>
          <w:color w:val="FF0000"/>
          <w:lang w:val="en-GB"/>
        </w:rPr>
        <w:t xml:space="preserve"> </w:t>
      </w:r>
      <w:r w:rsidRPr="00B72839">
        <w:rPr>
          <w:rFonts w:ascii="Arial" w:hAnsi="Arial" w:cs="Arial"/>
          <w:lang w:val="en-GB"/>
        </w:rPr>
        <w:t>possible, the complaint should be resolved while the formal process is going on. If the complaint relates to a specific person, they should be informed and given a fair opportunity to respond.</w:t>
      </w:r>
    </w:p>
    <w:p w14:paraId="46958E82" w14:textId="77777777" w:rsidR="00B72839" w:rsidRPr="00B72839" w:rsidRDefault="00B72839" w:rsidP="00B72839">
      <w:pPr>
        <w:rPr>
          <w:rFonts w:ascii="Arial" w:hAnsi="Arial" w:cs="Arial"/>
          <w:lang w:val="en-GB"/>
        </w:rPr>
      </w:pPr>
    </w:p>
    <w:p w14:paraId="381C1AED" w14:textId="77777777" w:rsidR="00414CF0" w:rsidRDefault="00414CF0" w:rsidP="00B72839">
      <w:pPr>
        <w:rPr>
          <w:rFonts w:ascii="Arial" w:hAnsi="Arial" w:cs="Arial"/>
          <w:b/>
          <w:bCs/>
          <w:i/>
          <w:iCs/>
          <w:lang w:val="en-GB"/>
        </w:rPr>
      </w:pPr>
    </w:p>
    <w:p w14:paraId="7288D8C8" w14:textId="2941C00E" w:rsidR="00B72839" w:rsidRDefault="00B72839" w:rsidP="00B72839">
      <w:pPr>
        <w:rPr>
          <w:rFonts w:ascii="Arial" w:hAnsi="Arial" w:cs="Arial"/>
          <w:b/>
          <w:bCs/>
          <w:i/>
          <w:iCs/>
          <w:lang w:val="en-GB"/>
        </w:rPr>
      </w:pPr>
      <w:r w:rsidRPr="00B72839">
        <w:rPr>
          <w:rFonts w:ascii="Arial" w:hAnsi="Arial" w:cs="Arial"/>
          <w:b/>
          <w:bCs/>
          <w:i/>
          <w:iCs/>
          <w:lang w:val="en-GB"/>
        </w:rPr>
        <w:t>Stage Two</w:t>
      </w:r>
      <w:r w:rsidR="00825EA6">
        <w:rPr>
          <w:rFonts w:ascii="Arial" w:hAnsi="Arial" w:cs="Arial"/>
          <w:b/>
          <w:bCs/>
          <w:i/>
          <w:iCs/>
          <w:lang w:val="en-GB"/>
        </w:rPr>
        <w:t xml:space="preserve"> </w:t>
      </w:r>
    </w:p>
    <w:p w14:paraId="5A719746" w14:textId="77777777" w:rsidR="00414CF0" w:rsidRDefault="00414CF0" w:rsidP="00B72839">
      <w:pPr>
        <w:rPr>
          <w:rFonts w:ascii="Arial" w:hAnsi="Arial" w:cs="Arial"/>
          <w:b/>
          <w:bCs/>
          <w:i/>
          <w:iCs/>
          <w:lang w:val="en-GB"/>
        </w:rPr>
      </w:pPr>
    </w:p>
    <w:p w14:paraId="7472BD0C" w14:textId="77777777" w:rsidR="00B72839" w:rsidRDefault="00B72839" w:rsidP="00B72839">
      <w:pPr>
        <w:rPr>
          <w:rFonts w:ascii="Arial" w:hAnsi="Arial" w:cs="Arial"/>
          <w:lang w:val="en-GB"/>
        </w:rPr>
      </w:pPr>
      <w:r w:rsidRPr="00B72839">
        <w:rPr>
          <w:rFonts w:ascii="Arial" w:hAnsi="Arial" w:cs="Arial"/>
          <w:lang w:val="en-GB"/>
        </w:rPr>
        <w:t xml:space="preserve">If the complainant feels that the problem has not been satisfactorily resolved at Stage One, they can request that the complaint is escalated. At this stage, the complaint will be passed to the appropriate Senior Manager.  The request for a Stage 2 review should be acknowledged within </w:t>
      </w:r>
      <w:r w:rsidRPr="00B72839">
        <w:rPr>
          <w:rFonts w:ascii="Arial" w:hAnsi="Arial" w:cs="Arial"/>
          <w:b/>
          <w:bCs/>
          <w:lang w:val="en-GB"/>
        </w:rPr>
        <w:t>1 working day</w:t>
      </w:r>
      <w:r w:rsidRPr="00B72839">
        <w:rPr>
          <w:rFonts w:ascii="Arial" w:hAnsi="Arial" w:cs="Arial"/>
          <w:lang w:val="en-GB"/>
        </w:rPr>
        <w:t xml:space="preserve"> of receiving it by the Stage 1 respondent. The acknowledgement should say who will deal with the case and when the complainant can expect a reply.</w:t>
      </w:r>
    </w:p>
    <w:p w14:paraId="70CB6932" w14:textId="77777777" w:rsidR="00B72839" w:rsidRPr="00B72839" w:rsidRDefault="00B72839" w:rsidP="00B72839">
      <w:pPr>
        <w:rPr>
          <w:rFonts w:ascii="Arial" w:hAnsi="Arial" w:cs="Arial"/>
          <w:lang w:val="en-GB"/>
        </w:rPr>
      </w:pPr>
    </w:p>
    <w:p w14:paraId="468F9C79" w14:textId="77777777" w:rsidR="00B72839" w:rsidRDefault="00B72839" w:rsidP="00B72839">
      <w:pPr>
        <w:rPr>
          <w:rFonts w:ascii="Arial" w:hAnsi="Arial" w:cs="Arial"/>
          <w:lang w:val="en-GB"/>
        </w:rPr>
      </w:pPr>
      <w:r w:rsidRPr="00B72839">
        <w:rPr>
          <w:rFonts w:ascii="Arial" w:hAnsi="Arial" w:cs="Arial"/>
          <w:lang w:val="en-GB"/>
        </w:rPr>
        <w:t>The Senior Manager may investigate the facts of the case themselves or delegate to a suitably senior person to do so. This may involve reviewing the paperwork of the case and speaking with the person who dealt with the complaint at Stage One. If the complaint relates to a specific person, they should be informed and given a further opportunity to respond. The person who dealt with the original complaint at Stage One should also be kept informed of what is happening.</w:t>
      </w:r>
    </w:p>
    <w:p w14:paraId="0E72AACC" w14:textId="77777777" w:rsidR="00B72839" w:rsidRPr="00B72839" w:rsidRDefault="00B72839" w:rsidP="00B72839">
      <w:pPr>
        <w:rPr>
          <w:rFonts w:ascii="Arial" w:hAnsi="Arial" w:cs="Arial"/>
          <w:lang w:val="en-GB"/>
        </w:rPr>
      </w:pPr>
    </w:p>
    <w:p w14:paraId="600F099B" w14:textId="77777777" w:rsidR="00B72839" w:rsidRDefault="00B72839" w:rsidP="00B72839">
      <w:pPr>
        <w:rPr>
          <w:rFonts w:ascii="Arial" w:hAnsi="Arial" w:cs="Arial"/>
          <w:lang w:val="en-GB"/>
        </w:rPr>
      </w:pPr>
      <w:r w:rsidRPr="00B72839">
        <w:rPr>
          <w:rFonts w:ascii="Arial" w:hAnsi="Arial" w:cs="Arial"/>
          <w:lang w:val="en-GB"/>
        </w:rPr>
        <w:t xml:space="preserve">Complainants should receive a definitive reply within </w:t>
      </w:r>
      <w:r w:rsidRPr="00B72839">
        <w:rPr>
          <w:rFonts w:ascii="Arial" w:hAnsi="Arial" w:cs="Arial"/>
          <w:b/>
          <w:bCs/>
          <w:lang w:val="en-GB"/>
        </w:rPr>
        <w:t xml:space="preserve">2 weeks </w:t>
      </w:r>
      <w:r w:rsidRPr="00B72839">
        <w:rPr>
          <w:rFonts w:ascii="Arial" w:hAnsi="Arial" w:cs="Arial"/>
          <w:lang w:val="en-GB"/>
        </w:rPr>
        <w:t>of escalation. If this is not possible because for example, an investigation has not been fully completed, a progress report should be sent with an indication of when a full reply will be given.</w:t>
      </w:r>
    </w:p>
    <w:p w14:paraId="3BF073AC" w14:textId="77777777" w:rsidR="00B72839" w:rsidRPr="00B72839" w:rsidRDefault="00B72839" w:rsidP="00B72839">
      <w:pPr>
        <w:rPr>
          <w:rFonts w:ascii="Arial" w:hAnsi="Arial" w:cs="Arial"/>
          <w:lang w:val="en-GB"/>
        </w:rPr>
      </w:pPr>
    </w:p>
    <w:p w14:paraId="12926AB3" w14:textId="77777777" w:rsidR="00B72839" w:rsidRDefault="00B72839" w:rsidP="00B72839">
      <w:pPr>
        <w:rPr>
          <w:rFonts w:ascii="Arial" w:hAnsi="Arial" w:cs="Arial"/>
          <w:lang w:val="en-GB"/>
        </w:rPr>
      </w:pPr>
      <w:r w:rsidRPr="00B72839">
        <w:rPr>
          <w:rFonts w:ascii="Arial" w:hAnsi="Arial" w:cs="Arial"/>
          <w:lang w:val="en-GB"/>
        </w:rPr>
        <w:t>Whether the complaint is upheld or not, the reply to the complainant should describe the action taken to investigate the complaint, the conclusions from the investigation, and any action taken as a result of the complaint. The decision taken at this stage is final.</w:t>
      </w:r>
    </w:p>
    <w:p w14:paraId="16140702" w14:textId="31DB03BC" w:rsidR="00870C81" w:rsidRDefault="00870C81" w:rsidP="059FC606">
      <w:pPr>
        <w:rPr>
          <w:rFonts w:ascii="Arial" w:hAnsi="Arial" w:cs="Arial"/>
          <w:b/>
          <w:bCs/>
          <w:lang w:val="en-GB"/>
        </w:rPr>
      </w:pPr>
    </w:p>
    <w:p w14:paraId="32ECF0A5" w14:textId="46D8AE20" w:rsidR="009C35E4" w:rsidRPr="00AA447C" w:rsidRDefault="009C35E4" w:rsidP="00AA447C">
      <w:pPr>
        <w:rPr>
          <w:rFonts w:ascii="Arial" w:hAnsi="Arial" w:cs="Arial"/>
          <w:lang w:val="en-GB"/>
        </w:rPr>
      </w:pPr>
    </w:p>
    <w:p w14:paraId="019CE6B5" w14:textId="77777777" w:rsidR="009C35E4" w:rsidRDefault="009C35E4" w:rsidP="009C35E4">
      <w:pPr>
        <w:pStyle w:val="Default"/>
        <w:rPr>
          <w:rFonts w:ascii="Calibri" w:hAnsi="Calibri" w:cs="Calibri"/>
          <w:color w:val="0000FF"/>
          <w:sz w:val="22"/>
          <w:szCs w:val="22"/>
        </w:rPr>
      </w:pPr>
    </w:p>
    <w:p w14:paraId="3792EA11" w14:textId="77777777" w:rsidR="00B72839" w:rsidRDefault="00B72839" w:rsidP="00B72839">
      <w:pPr>
        <w:rPr>
          <w:rFonts w:ascii="Arial" w:hAnsi="Arial" w:cs="Arial"/>
          <w:b/>
          <w:bCs/>
          <w:lang w:val="en-GB"/>
        </w:rPr>
      </w:pPr>
      <w:r w:rsidRPr="00B72839">
        <w:rPr>
          <w:rFonts w:ascii="Arial" w:hAnsi="Arial" w:cs="Arial"/>
          <w:b/>
          <w:bCs/>
          <w:lang w:val="en-GB"/>
        </w:rPr>
        <w:t>Monitoring and Learning from Complaints</w:t>
      </w:r>
    </w:p>
    <w:p w14:paraId="1A2A53A3" w14:textId="77777777" w:rsidR="00B72839" w:rsidRPr="00B72839" w:rsidRDefault="00B72839" w:rsidP="00B72839">
      <w:pPr>
        <w:rPr>
          <w:rFonts w:ascii="Arial" w:hAnsi="Arial" w:cs="Arial"/>
          <w:b/>
          <w:bCs/>
          <w:lang w:val="en-GB"/>
        </w:rPr>
      </w:pPr>
    </w:p>
    <w:p w14:paraId="64D7564D" w14:textId="77777777" w:rsidR="00B72839" w:rsidRPr="00B72839" w:rsidRDefault="00B72839" w:rsidP="00B72839">
      <w:pPr>
        <w:rPr>
          <w:rFonts w:ascii="Arial" w:hAnsi="Arial" w:cs="Arial"/>
          <w:lang w:val="en-GB"/>
        </w:rPr>
      </w:pPr>
      <w:r w:rsidRPr="00B72839">
        <w:rPr>
          <w:rFonts w:ascii="Arial" w:hAnsi="Arial" w:cs="Arial"/>
          <w:lang w:val="en-GB"/>
        </w:rPr>
        <w:t>Complaints are reviewed monthly to identify any trends which may indicate a need to take further action by the Head of the Business unit.</w:t>
      </w:r>
    </w:p>
    <w:p w14:paraId="3416A9C1" w14:textId="77777777" w:rsidR="00B72839" w:rsidRPr="00B72839" w:rsidRDefault="00B72839" w:rsidP="00B72839">
      <w:pPr>
        <w:rPr>
          <w:rFonts w:ascii="Arial" w:hAnsi="Arial" w:cs="Arial"/>
          <w:b/>
          <w:bCs/>
          <w:lang w:val="en-GB"/>
        </w:rPr>
      </w:pPr>
    </w:p>
    <w:p w14:paraId="647B2C86" w14:textId="77777777" w:rsidR="00B72839" w:rsidRPr="00B72839" w:rsidRDefault="00B72839" w:rsidP="00B72839">
      <w:pPr>
        <w:rPr>
          <w:rFonts w:ascii="Arial" w:hAnsi="Arial" w:cs="Arial"/>
          <w:b/>
          <w:bCs/>
          <w:lang w:val="en-GB"/>
        </w:rPr>
      </w:pPr>
      <w:r w:rsidRPr="00B72839">
        <w:rPr>
          <w:rFonts w:ascii="Arial" w:hAnsi="Arial" w:cs="Arial"/>
          <w:b/>
          <w:bCs/>
          <w:lang w:val="en-GB"/>
        </w:rPr>
        <w:t>How to Complain</w:t>
      </w:r>
    </w:p>
    <w:p w14:paraId="64680198" w14:textId="77777777" w:rsidR="00B72839" w:rsidRPr="00B72839" w:rsidRDefault="00B72839" w:rsidP="00B72839">
      <w:pPr>
        <w:rPr>
          <w:rFonts w:ascii="Arial" w:hAnsi="Arial" w:cs="Arial"/>
          <w:b/>
          <w:bCs/>
          <w:lang w:val="en-GB"/>
        </w:rPr>
      </w:pPr>
    </w:p>
    <w:p w14:paraId="05121A29" w14:textId="77777777" w:rsidR="00B72839" w:rsidRPr="00B72839" w:rsidRDefault="00B72839" w:rsidP="00B72839">
      <w:pPr>
        <w:numPr>
          <w:ilvl w:val="0"/>
          <w:numId w:val="17"/>
        </w:numPr>
        <w:rPr>
          <w:rFonts w:ascii="Arial" w:hAnsi="Arial" w:cs="Arial"/>
          <w:lang w:val="en-GB"/>
        </w:rPr>
      </w:pPr>
      <w:r w:rsidRPr="00B72839">
        <w:rPr>
          <w:rFonts w:ascii="Arial" w:hAnsi="Arial" w:cs="Arial"/>
          <w:lang w:val="en-GB"/>
        </w:rPr>
        <w:t xml:space="preserve">Email us at </w:t>
      </w:r>
      <w:hyperlink r:id="rId12" w:history="1">
        <w:r w:rsidRPr="009D27D9">
          <w:rPr>
            <w:rStyle w:val="Hyperlink"/>
            <w:rFonts w:ascii="Arial" w:hAnsi="Arial" w:cs="Arial"/>
            <w:lang w:val="en-GB"/>
          </w:rPr>
          <w:t>Feedback@cogentskills.com</w:t>
        </w:r>
      </w:hyperlink>
    </w:p>
    <w:p w14:paraId="228246A0" w14:textId="77777777" w:rsidR="00B72839" w:rsidRPr="00B72839" w:rsidRDefault="00B72839" w:rsidP="00B72839">
      <w:pPr>
        <w:numPr>
          <w:ilvl w:val="0"/>
          <w:numId w:val="17"/>
        </w:numPr>
        <w:rPr>
          <w:rFonts w:ascii="Arial" w:hAnsi="Arial" w:cs="Arial"/>
          <w:lang w:val="en-GB"/>
        </w:rPr>
      </w:pPr>
      <w:r w:rsidRPr="00B72839">
        <w:rPr>
          <w:rFonts w:ascii="Arial" w:hAnsi="Arial" w:cs="Arial"/>
          <w:u w:val="single"/>
          <w:lang w:val="en-GB"/>
        </w:rPr>
        <w:t xml:space="preserve"> </w:t>
      </w:r>
    </w:p>
    <w:p w14:paraId="7ADC36A6" w14:textId="77777777" w:rsidR="00B72839" w:rsidRPr="00B72839" w:rsidRDefault="00B72839" w:rsidP="00B72839">
      <w:pPr>
        <w:numPr>
          <w:ilvl w:val="0"/>
          <w:numId w:val="17"/>
        </w:numPr>
        <w:rPr>
          <w:rFonts w:ascii="Arial" w:hAnsi="Arial" w:cs="Arial"/>
          <w:b/>
          <w:lang w:val="en-GB"/>
        </w:rPr>
      </w:pPr>
      <w:r w:rsidRPr="00B72839">
        <w:rPr>
          <w:rFonts w:ascii="Arial" w:hAnsi="Arial" w:cs="Arial"/>
          <w:b/>
          <w:lang w:val="en-GB"/>
        </w:rPr>
        <w:t>Warrington Office</w:t>
      </w:r>
    </w:p>
    <w:p w14:paraId="6D2965EE" w14:textId="22E233C0" w:rsidR="00B72839" w:rsidRPr="00B72839" w:rsidRDefault="00B72839" w:rsidP="00B72839">
      <w:pPr>
        <w:numPr>
          <w:ilvl w:val="0"/>
          <w:numId w:val="17"/>
        </w:numPr>
        <w:rPr>
          <w:rFonts w:ascii="Arial" w:hAnsi="Arial" w:cs="Arial"/>
          <w:lang w:val="en-GB"/>
        </w:rPr>
      </w:pPr>
      <w:r w:rsidRPr="059FC606">
        <w:rPr>
          <w:rFonts w:ascii="Arial" w:hAnsi="Arial" w:cs="Arial"/>
          <w:i/>
          <w:iCs/>
          <w:lang w:val="en-GB"/>
        </w:rPr>
        <w:t>Phone us on:</w:t>
      </w:r>
      <w:r w:rsidRPr="059FC606">
        <w:rPr>
          <w:rFonts w:ascii="Arial" w:hAnsi="Arial" w:cs="Arial"/>
          <w:lang w:val="en-GB"/>
        </w:rPr>
        <w:t xml:space="preserve"> 01925 515200</w:t>
      </w:r>
    </w:p>
    <w:p w14:paraId="68383D64" w14:textId="39794C0A" w:rsidR="00B72839" w:rsidRPr="00AA447C" w:rsidRDefault="00B72839" w:rsidP="00AA447C">
      <w:pPr>
        <w:rPr>
          <w:rFonts w:ascii="Arial" w:hAnsi="Arial" w:cs="Arial"/>
          <w:lang w:val="en-GB"/>
        </w:rPr>
      </w:pPr>
      <w:r w:rsidRPr="00AA447C">
        <w:rPr>
          <w:rFonts w:ascii="Arial" w:hAnsi="Arial" w:cs="Arial"/>
          <w:lang w:val="en-GB"/>
        </w:rPr>
        <w:t>Write to or visit us at: Cogent Skills, 1st Floor 720 Mandarin Court, Warrington, WA1 1GG</w:t>
      </w:r>
    </w:p>
    <w:p w14:paraId="50980EC0" w14:textId="77777777" w:rsidR="00B72839" w:rsidRPr="00B72839" w:rsidRDefault="00B72839" w:rsidP="00AA447C">
      <w:pPr>
        <w:rPr>
          <w:rFonts w:ascii="Arial" w:hAnsi="Arial" w:cs="Arial"/>
          <w:lang w:val="en-GB"/>
        </w:rPr>
      </w:pPr>
    </w:p>
    <w:p w14:paraId="747ACB64" w14:textId="39E82BAA" w:rsidR="00B72839" w:rsidRPr="00B72839" w:rsidRDefault="00B72839" w:rsidP="059FC606">
      <w:pPr>
        <w:rPr>
          <w:rFonts w:ascii="Arial" w:hAnsi="Arial" w:cs="Arial"/>
          <w:b/>
          <w:bCs/>
          <w:lang w:val="en-GB"/>
        </w:rPr>
      </w:pPr>
      <w:r w:rsidRPr="059FC606">
        <w:rPr>
          <w:rFonts w:ascii="Arial" w:hAnsi="Arial" w:cs="Arial"/>
          <w:b/>
          <w:bCs/>
          <w:lang w:val="en-GB"/>
        </w:rPr>
        <w:t>Newton Aycliffe Office</w:t>
      </w:r>
    </w:p>
    <w:p w14:paraId="25D9ADE5" w14:textId="7672B10D" w:rsidR="00B72839" w:rsidRPr="00B72839" w:rsidRDefault="00B72839" w:rsidP="059FC606">
      <w:pPr>
        <w:rPr>
          <w:rFonts w:ascii="Arial" w:hAnsi="Arial" w:cs="Arial"/>
          <w:b/>
          <w:bCs/>
          <w:lang w:val="en-GB"/>
        </w:rPr>
      </w:pPr>
      <w:r w:rsidRPr="059FC606">
        <w:rPr>
          <w:rFonts w:ascii="Arial" w:hAnsi="Arial" w:cs="Arial"/>
          <w:i/>
          <w:iCs/>
          <w:lang w:val="en-GB"/>
        </w:rPr>
        <w:t>Phone us on:</w:t>
      </w:r>
      <w:r w:rsidRPr="059FC606">
        <w:rPr>
          <w:rFonts w:ascii="Arial" w:hAnsi="Arial" w:cs="Arial"/>
          <w:lang w:val="en-GB"/>
        </w:rPr>
        <w:t xml:space="preserve"> 01325 740900</w:t>
      </w:r>
    </w:p>
    <w:p w14:paraId="1676C57E" w14:textId="142EE09E" w:rsidR="00B72839" w:rsidRPr="00AA447C" w:rsidRDefault="00B72839" w:rsidP="059FC606">
      <w:pPr>
        <w:rPr>
          <w:rFonts w:ascii="Arial" w:hAnsi="Arial" w:cs="Arial"/>
          <w:lang w:val="en-GB"/>
        </w:rPr>
      </w:pPr>
      <w:r w:rsidRPr="00AA447C">
        <w:rPr>
          <w:rFonts w:ascii="Arial" w:hAnsi="Arial" w:cs="Arial"/>
          <w:lang w:val="en-GB"/>
        </w:rPr>
        <w:t>Write or visit us at: Cogent Skills, 1st Floor, 19 Parsons Court</w:t>
      </w:r>
      <w:r w:rsidR="00AA447C">
        <w:rPr>
          <w:rFonts w:ascii="Arial" w:hAnsi="Arial" w:cs="Arial"/>
          <w:lang w:val="en-GB"/>
        </w:rPr>
        <w:t>,</w:t>
      </w:r>
      <w:r w:rsidRPr="00AA447C">
        <w:rPr>
          <w:rFonts w:ascii="Arial" w:hAnsi="Arial" w:cs="Arial"/>
          <w:lang w:val="en-GB"/>
        </w:rPr>
        <w:t xml:space="preserve"> We</w:t>
      </w:r>
      <w:r w:rsidR="00AA447C">
        <w:rPr>
          <w:rFonts w:ascii="Arial" w:hAnsi="Arial" w:cs="Arial"/>
          <w:lang w:val="en-GB"/>
        </w:rPr>
        <w:t>l</w:t>
      </w:r>
      <w:r w:rsidRPr="00AA447C">
        <w:rPr>
          <w:rFonts w:ascii="Arial" w:hAnsi="Arial" w:cs="Arial"/>
          <w:lang w:val="en-GB"/>
        </w:rPr>
        <w:t>bury Way, Aycliffe Business Park, Newton Aycliffe, County Durham, DL5 6Z</w:t>
      </w:r>
      <w:r w:rsidR="00AA447C">
        <w:rPr>
          <w:rFonts w:ascii="Arial" w:hAnsi="Arial" w:cs="Arial"/>
          <w:lang w:val="en-GB"/>
        </w:rPr>
        <w:t>E</w:t>
      </w:r>
    </w:p>
    <w:p w14:paraId="79A7CA6C" w14:textId="77777777" w:rsidR="00B72839" w:rsidRPr="00B72839" w:rsidRDefault="00B72839" w:rsidP="00B72839">
      <w:pPr>
        <w:rPr>
          <w:rFonts w:ascii="Arial" w:hAnsi="Arial" w:cs="Arial"/>
          <w:lang w:val="en-GB"/>
        </w:rPr>
      </w:pPr>
    </w:p>
    <w:p w14:paraId="07606248" w14:textId="73799CAB" w:rsidR="008A2675" w:rsidRPr="00AA447C" w:rsidRDefault="008A2675" w:rsidP="008A2675">
      <w:pPr>
        <w:rPr>
          <w:rFonts w:ascii="Arial" w:hAnsi="Arial" w:cs="Arial"/>
          <w:lang w:val="en-GB"/>
        </w:rPr>
      </w:pPr>
      <w:r w:rsidRPr="00AA447C">
        <w:rPr>
          <w:rFonts w:ascii="Arial" w:hAnsi="Arial" w:cs="Arial"/>
          <w:lang w:val="en-GB"/>
        </w:rPr>
        <w:t xml:space="preserve">Alternatively, you can contact </w:t>
      </w:r>
      <w:hyperlink r:id="rId13" w:history="1">
        <w:r w:rsidRPr="00AA447C">
          <w:rPr>
            <w:rFonts w:ascii="Arial" w:hAnsi="Arial" w:cs="Arial"/>
            <w:lang w:val="en-GB"/>
          </w:rPr>
          <w:t>Apprenticeship Service Support</w:t>
        </w:r>
      </w:hyperlink>
      <w:r w:rsidRPr="00AA447C">
        <w:rPr>
          <w:rFonts w:ascii="Arial" w:hAnsi="Arial" w:cs="Arial"/>
          <w:lang w:val="en-GB"/>
        </w:rPr>
        <w:t xml:space="preserve"> on 08000 150 600 or </w:t>
      </w:r>
      <w:hyperlink r:id="rId14" w:history="1">
        <w:r w:rsidRPr="00AA447C">
          <w:rPr>
            <w:rFonts w:ascii="Arial" w:hAnsi="Arial" w:cs="Arial"/>
            <w:lang w:val="en-GB"/>
          </w:rPr>
          <w:t>helpdesk@manage-apprenticeships.service.gov.uk</w:t>
        </w:r>
      </w:hyperlink>
      <w:r w:rsidRPr="00AA447C">
        <w:rPr>
          <w:rFonts w:ascii="Arial" w:hAnsi="Arial" w:cs="Arial"/>
          <w:lang w:val="en-GB"/>
        </w:rPr>
        <w:t xml:space="preserve"> </w:t>
      </w:r>
      <w:r>
        <w:rPr>
          <w:rFonts w:ascii="Arial" w:hAnsi="Arial" w:cs="Arial"/>
          <w:lang w:val="en-GB"/>
        </w:rPr>
        <w:t>if your complaint is in relation to apprenticeship delivery.</w:t>
      </w:r>
    </w:p>
    <w:p w14:paraId="581C74CD" w14:textId="77777777" w:rsidR="008A2675" w:rsidRDefault="008A2675" w:rsidP="00B72839">
      <w:pPr>
        <w:rPr>
          <w:rFonts w:ascii="Arial" w:hAnsi="Arial" w:cs="Arial"/>
          <w:lang w:val="en-GB"/>
        </w:rPr>
      </w:pPr>
    </w:p>
    <w:p w14:paraId="2D1B322B" w14:textId="77777777" w:rsidR="008A2675" w:rsidRDefault="008A2675" w:rsidP="00B72839">
      <w:pPr>
        <w:rPr>
          <w:rFonts w:ascii="Arial" w:hAnsi="Arial" w:cs="Arial"/>
          <w:lang w:val="en-GB"/>
        </w:rPr>
      </w:pPr>
    </w:p>
    <w:p w14:paraId="350D8A3F" w14:textId="222359D1" w:rsidR="00B72839" w:rsidRDefault="00B72839" w:rsidP="00B72839">
      <w:pPr>
        <w:rPr>
          <w:rFonts w:ascii="Arial" w:hAnsi="Arial" w:cs="Arial"/>
          <w:lang w:val="en-GB"/>
        </w:rPr>
      </w:pPr>
      <w:r w:rsidRPr="00B72839">
        <w:rPr>
          <w:rFonts w:ascii="Arial" w:hAnsi="Arial" w:cs="Arial"/>
          <w:lang w:val="en-GB"/>
        </w:rPr>
        <w:t xml:space="preserve">Or in person to any of Cogent </w:t>
      </w:r>
      <w:r w:rsidR="008A2675" w:rsidRPr="001B39AD">
        <w:rPr>
          <w:rFonts w:ascii="Arial" w:hAnsi="Arial" w:cs="Arial"/>
          <w:color w:val="000000" w:themeColor="text1"/>
          <w:lang w:val="en-GB"/>
        </w:rPr>
        <w:t>Skil</w:t>
      </w:r>
      <w:r w:rsidR="008A2675">
        <w:rPr>
          <w:rFonts w:ascii="Arial" w:hAnsi="Arial" w:cs="Arial"/>
          <w:color w:val="000000" w:themeColor="text1"/>
          <w:lang w:val="en-GB"/>
        </w:rPr>
        <w:t>l’s</w:t>
      </w:r>
      <w:r w:rsidRPr="001B39AD">
        <w:rPr>
          <w:rFonts w:ascii="Arial" w:hAnsi="Arial" w:cs="Arial"/>
          <w:color w:val="000000" w:themeColor="text1"/>
          <w:lang w:val="en-GB"/>
        </w:rPr>
        <w:t xml:space="preserve"> staff </w:t>
      </w:r>
      <w:r w:rsidRPr="00B72839">
        <w:rPr>
          <w:rFonts w:ascii="Arial" w:hAnsi="Arial" w:cs="Arial"/>
          <w:lang w:val="en-GB"/>
        </w:rPr>
        <w:t>at any of our events or activities.</w:t>
      </w:r>
    </w:p>
    <w:p w14:paraId="1D4DA036" w14:textId="4607FB21" w:rsidR="009C3EA7" w:rsidRDefault="009C3EA7" w:rsidP="00B72839">
      <w:pPr>
        <w:rPr>
          <w:rFonts w:ascii="Arial" w:hAnsi="Arial" w:cs="Arial"/>
          <w:lang w:val="en-GB"/>
        </w:rPr>
      </w:pPr>
    </w:p>
    <w:p w14:paraId="3B39EDB7" w14:textId="38615F52" w:rsidR="009C3EA7" w:rsidRDefault="009C3EA7" w:rsidP="00B72839">
      <w:pPr>
        <w:rPr>
          <w:rFonts w:ascii="Arial" w:hAnsi="Arial" w:cs="Arial"/>
          <w:lang w:val="en-GB"/>
        </w:rPr>
      </w:pPr>
    </w:p>
    <w:p w14:paraId="37C4505C" w14:textId="77777777" w:rsidR="009C3EA7" w:rsidRPr="00B72839" w:rsidRDefault="009C3EA7" w:rsidP="00B72839">
      <w:pPr>
        <w:rPr>
          <w:rFonts w:ascii="Arial" w:hAnsi="Arial" w:cs="Arial"/>
          <w:lang w:val="en-GB"/>
        </w:rPr>
      </w:pPr>
    </w:p>
    <w:p w14:paraId="637D53D9" w14:textId="77777777" w:rsidR="00B72839" w:rsidRPr="00B72839" w:rsidRDefault="00B72839" w:rsidP="00B72839">
      <w:pPr>
        <w:rPr>
          <w:rFonts w:ascii="Arial" w:hAnsi="Arial" w:cs="Arial"/>
          <w:lang w:val="en-GB"/>
        </w:rPr>
      </w:pPr>
    </w:p>
    <w:p w14:paraId="5A06982D" w14:textId="471E713F" w:rsidR="000F4272" w:rsidRPr="00AA447C" w:rsidRDefault="000F4272">
      <w:pPr>
        <w:rPr>
          <w:rFonts w:ascii="Arial" w:hAnsi="Arial" w:cs="Arial"/>
        </w:rPr>
      </w:pPr>
    </w:p>
    <w:sectPr w:rsidR="000F4272" w:rsidRPr="00AA447C" w:rsidSect="00AC5775">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0" w:footer="2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9B7FB" w14:textId="77777777" w:rsidR="00A337A8" w:rsidRDefault="00A337A8">
      <w:r>
        <w:separator/>
      </w:r>
    </w:p>
  </w:endnote>
  <w:endnote w:type="continuationSeparator" w:id="0">
    <w:p w14:paraId="67E67005" w14:textId="77777777" w:rsidR="00A337A8" w:rsidRDefault="00A33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Light">
    <w:altName w:val="Arial"/>
    <w:panose1 w:val="00000000000000000000"/>
    <w:charset w:val="00"/>
    <w:family w:val="modern"/>
    <w:notTrueType/>
    <w:pitch w:val="variable"/>
    <w:sig w:usb0="00000001"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INEngschrift">
    <w:altName w:val="DINEngschrift"/>
    <w:charset w:val="00"/>
    <w:family w:val="auto"/>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197F5" w14:textId="77777777" w:rsidR="00446591" w:rsidRDefault="00446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25"/>
      <w:gridCol w:w="4813"/>
    </w:tblGrid>
    <w:tr w:rsidR="00CD3D75" w14:paraId="4E911723" w14:textId="77777777" w:rsidTr="00316A04">
      <w:trPr>
        <w:trHeight w:hRule="exact" w:val="115"/>
        <w:jc w:val="center"/>
      </w:trPr>
      <w:tc>
        <w:tcPr>
          <w:tcW w:w="4825" w:type="dxa"/>
          <w:shd w:val="clear" w:color="auto" w:fill="4F81BD" w:themeFill="accent1"/>
          <w:tcMar>
            <w:top w:w="0" w:type="dxa"/>
            <w:bottom w:w="0" w:type="dxa"/>
          </w:tcMar>
        </w:tcPr>
        <w:p w14:paraId="14E04987" w14:textId="77777777" w:rsidR="00CD3D75" w:rsidRDefault="00CD3D75">
          <w:pPr>
            <w:pStyle w:val="Header"/>
            <w:rPr>
              <w:caps/>
              <w:sz w:val="18"/>
            </w:rPr>
          </w:pPr>
        </w:p>
      </w:tc>
      <w:tc>
        <w:tcPr>
          <w:tcW w:w="4813" w:type="dxa"/>
          <w:shd w:val="clear" w:color="auto" w:fill="4F81BD" w:themeFill="accent1"/>
          <w:tcMar>
            <w:top w:w="0" w:type="dxa"/>
            <w:bottom w:w="0" w:type="dxa"/>
          </w:tcMar>
        </w:tcPr>
        <w:p w14:paraId="7B718F3D" w14:textId="77777777" w:rsidR="00CD3D75" w:rsidRDefault="00CD3D75">
          <w:pPr>
            <w:pStyle w:val="Header"/>
            <w:jc w:val="right"/>
            <w:rPr>
              <w:caps/>
              <w:sz w:val="18"/>
            </w:rPr>
          </w:pPr>
        </w:p>
      </w:tc>
    </w:tr>
    <w:tr w:rsidR="00316A04" w14:paraId="090C9FDE" w14:textId="77777777" w:rsidTr="00316A04">
      <w:trPr>
        <w:jc w:val="center"/>
      </w:trPr>
      <w:tc>
        <w:tcPr>
          <w:tcW w:w="4825" w:type="dxa"/>
          <w:shd w:val="clear" w:color="auto" w:fill="auto"/>
        </w:tcPr>
        <w:p w14:paraId="2F317CD9" w14:textId="5BBEDC4B" w:rsidR="00316A04" w:rsidRPr="00C577FA" w:rsidRDefault="00316A04" w:rsidP="00316A04">
          <w:pPr>
            <w:pStyle w:val="Footer"/>
            <w:jc w:val="right"/>
            <w:rPr>
              <w:noProof/>
            </w:rPr>
          </w:pPr>
          <w:r w:rsidRPr="00C577FA">
            <w:fldChar w:fldCharType="begin"/>
          </w:r>
          <w:r w:rsidRPr="00C577FA">
            <w:instrText xml:space="preserve"> PAGE   \* MERGEFORMAT </w:instrText>
          </w:r>
          <w:r w:rsidRPr="00C577FA">
            <w:fldChar w:fldCharType="separate"/>
          </w:r>
          <w:r w:rsidR="00A67C1D">
            <w:rPr>
              <w:noProof/>
            </w:rPr>
            <w:t>1</w:t>
          </w:r>
          <w:r w:rsidRPr="00C577FA">
            <w:rPr>
              <w:noProof/>
            </w:rPr>
            <w:fldChar w:fldCharType="end"/>
          </w:r>
        </w:p>
      </w:tc>
      <w:tc>
        <w:tcPr>
          <w:tcW w:w="4813" w:type="dxa"/>
          <w:shd w:val="clear" w:color="auto" w:fill="auto"/>
        </w:tcPr>
        <w:p w14:paraId="188F5039" w14:textId="31DA7A90" w:rsidR="00316A04" w:rsidRPr="001D0B84" w:rsidRDefault="00316A04" w:rsidP="00316A04">
          <w:pPr>
            <w:pStyle w:val="Footer"/>
            <w:jc w:val="right"/>
            <w:rPr>
              <w:rFonts w:ascii="Arial" w:hAnsi="Arial"/>
              <w:sz w:val="16"/>
              <w:szCs w:val="16"/>
            </w:rPr>
          </w:pPr>
          <w:r w:rsidRPr="001D0B84">
            <w:rPr>
              <w:rFonts w:ascii="Arial" w:hAnsi="Arial"/>
              <w:sz w:val="16"/>
              <w:szCs w:val="16"/>
            </w:rPr>
            <w:t>L</w:t>
          </w:r>
          <w:r w:rsidR="00B8605D">
            <w:rPr>
              <w:rFonts w:ascii="Arial" w:hAnsi="Arial"/>
              <w:sz w:val="16"/>
              <w:szCs w:val="16"/>
            </w:rPr>
            <w:t xml:space="preserve">ast Updated:  version </w:t>
          </w:r>
          <w:r w:rsidR="00446591">
            <w:rPr>
              <w:rFonts w:ascii="Arial" w:hAnsi="Arial"/>
              <w:sz w:val="16"/>
              <w:szCs w:val="16"/>
            </w:rPr>
            <w:t>19</w:t>
          </w:r>
          <w:r w:rsidR="00B8605D">
            <w:rPr>
              <w:rFonts w:ascii="Arial" w:hAnsi="Arial"/>
              <w:sz w:val="16"/>
              <w:szCs w:val="16"/>
            </w:rPr>
            <w:t xml:space="preserve"> </w:t>
          </w:r>
          <w:r w:rsidR="00446591">
            <w:rPr>
              <w:rFonts w:ascii="Arial" w:hAnsi="Arial"/>
              <w:sz w:val="16"/>
              <w:szCs w:val="16"/>
            </w:rPr>
            <w:t>February</w:t>
          </w:r>
          <w:r w:rsidR="00B8605D">
            <w:rPr>
              <w:rFonts w:ascii="Arial" w:hAnsi="Arial"/>
              <w:sz w:val="16"/>
              <w:szCs w:val="16"/>
            </w:rPr>
            <w:t xml:space="preserve"> 20</w:t>
          </w:r>
          <w:r w:rsidR="009C3EA7">
            <w:rPr>
              <w:rFonts w:ascii="Arial" w:hAnsi="Arial"/>
              <w:sz w:val="16"/>
              <w:szCs w:val="16"/>
            </w:rPr>
            <w:t>2</w:t>
          </w:r>
          <w:r w:rsidR="00446591">
            <w:rPr>
              <w:rFonts w:ascii="Arial" w:hAnsi="Arial"/>
              <w:sz w:val="16"/>
              <w:szCs w:val="16"/>
            </w:rPr>
            <w:t>5</w:t>
          </w:r>
        </w:p>
        <w:p w14:paraId="4D0567CF" w14:textId="4161CD01" w:rsidR="00316A04" w:rsidRPr="001D0B84" w:rsidRDefault="00316A04" w:rsidP="00316A04">
          <w:pPr>
            <w:pStyle w:val="Footer"/>
            <w:jc w:val="right"/>
            <w:rPr>
              <w:rFonts w:ascii="Arial" w:hAnsi="Arial"/>
              <w:sz w:val="16"/>
              <w:szCs w:val="16"/>
            </w:rPr>
          </w:pPr>
          <w:r>
            <w:rPr>
              <w:rFonts w:ascii="Arial" w:hAnsi="Arial"/>
              <w:sz w:val="16"/>
              <w:szCs w:val="16"/>
            </w:rPr>
            <w:t xml:space="preserve">Responsibility: </w:t>
          </w:r>
          <w:r w:rsidR="00A67C1D">
            <w:rPr>
              <w:rFonts w:ascii="Arial" w:hAnsi="Arial"/>
              <w:sz w:val="16"/>
              <w:szCs w:val="16"/>
            </w:rPr>
            <w:t>Karl Gorge</w:t>
          </w:r>
        </w:p>
        <w:p w14:paraId="16956D78" w14:textId="6B52F209" w:rsidR="00316A04" w:rsidRDefault="00B8605D" w:rsidP="009C3EA7">
          <w:pPr>
            <w:pStyle w:val="Footer"/>
            <w:jc w:val="right"/>
            <w:rPr>
              <w:rFonts w:ascii="Arial" w:hAnsi="Arial"/>
              <w:sz w:val="16"/>
              <w:szCs w:val="16"/>
            </w:rPr>
          </w:pPr>
          <w:r>
            <w:rPr>
              <w:rFonts w:ascii="Arial" w:hAnsi="Arial"/>
              <w:sz w:val="16"/>
              <w:szCs w:val="16"/>
            </w:rPr>
            <w:t xml:space="preserve">Next Review:  </w:t>
          </w:r>
          <w:r w:rsidR="00446591">
            <w:rPr>
              <w:rFonts w:ascii="Arial" w:hAnsi="Arial"/>
              <w:sz w:val="16"/>
              <w:szCs w:val="16"/>
            </w:rPr>
            <w:t>February</w:t>
          </w:r>
          <w:r w:rsidR="00AA447C">
            <w:rPr>
              <w:rFonts w:ascii="Arial" w:hAnsi="Arial"/>
              <w:sz w:val="16"/>
              <w:szCs w:val="16"/>
            </w:rPr>
            <w:t xml:space="preserve"> 202</w:t>
          </w:r>
          <w:r w:rsidR="00446591">
            <w:rPr>
              <w:rFonts w:ascii="Arial" w:hAnsi="Arial"/>
              <w:sz w:val="16"/>
              <w:szCs w:val="16"/>
            </w:rPr>
            <w:t>7</w:t>
          </w:r>
        </w:p>
        <w:p w14:paraId="4BDA1962" w14:textId="66A9118D" w:rsidR="009C3EA7" w:rsidRPr="009C3EA7" w:rsidRDefault="009C3EA7" w:rsidP="009C3EA7">
          <w:pPr>
            <w:pStyle w:val="Footer"/>
            <w:jc w:val="right"/>
            <w:rPr>
              <w:rFonts w:ascii="Arial" w:hAnsi="Arial"/>
              <w:sz w:val="16"/>
              <w:szCs w:val="16"/>
            </w:rPr>
          </w:pPr>
          <w:r>
            <w:rPr>
              <w:rFonts w:ascii="Arial" w:hAnsi="Arial"/>
              <w:sz w:val="16"/>
              <w:szCs w:val="16"/>
            </w:rPr>
            <w:t>Reviewed every 2 years</w:t>
          </w:r>
        </w:p>
      </w:tc>
    </w:tr>
  </w:tbl>
  <w:p w14:paraId="445DC444" w14:textId="77777777" w:rsidR="005F5D2F" w:rsidRDefault="005F5D2F" w:rsidP="00316A0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1024A" w14:textId="77777777" w:rsidR="00446591" w:rsidRDefault="00446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9D181" w14:textId="77777777" w:rsidR="00A337A8" w:rsidRDefault="00A337A8">
      <w:r>
        <w:rPr>
          <w:color w:val="000000"/>
        </w:rPr>
        <w:separator/>
      </w:r>
    </w:p>
  </w:footnote>
  <w:footnote w:type="continuationSeparator" w:id="0">
    <w:p w14:paraId="612EA477" w14:textId="77777777" w:rsidR="00A337A8" w:rsidRDefault="00A33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F0094" w14:textId="77777777" w:rsidR="00446591" w:rsidRDefault="004465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28378" w14:textId="034A483C" w:rsidR="005F5D2F" w:rsidRDefault="00AC5775">
    <w:pPr>
      <w:pStyle w:val="Header"/>
    </w:pPr>
    <w:r>
      <w:rPr>
        <w:noProof/>
        <w:lang w:val="en-GB" w:eastAsia="en-GB"/>
      </w:rPr>
      <w:drawing>
        <wp:inline distT="0" distB="0" distL="0" distR="0" wp14:anchorId="53C1DCA5" wp14:editId="426C9AE9">
          <wp:extent cx="2891775" cy="987013"/>
          <wp:effectExtent l="0" t="0" r="4445" b="3810"/>
          <wp:docPr id="18" name="Picture 1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99840" cy="989766"/>
                  </a:xfrm>
                  <a:prstGeom prst="rect">
                    <a:avLst/>
                  </a:prstGeom>
                </pic:spPr>
              </pic:pic>
            </a:graphicData>
          </a:graphic>
        </wp:inline>
      </w:drawing>
    </w:r>
  </w:p>
  <w:p w14:paraId="557A4DF0" w14:textId="77777777" w:rsidR="005F5D2F" w:rsidRDefault="005F5D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9612" w14:textId="77777777" w:rsidR="00446591" w:rsidRDefault="00446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AE18D2"/>
    <w:multiLevelType w:val="hybridMultilevel"/>
    <w:tmpl w:val="71B34C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044BF2"/>
    <w:multiLevelType w:val="multilevel"/>
    <w:tmpl w:val="8B687C8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111A4E71"/>
    <w:multiLevelType w:val="hybridMultilevel"/>
    <w:tmpl w:val="0D8066D2"/>
    <w:lvl w:ilvl="0" w:tplc="08090001">
      <w:start w:val="1"/>
      <w:numFmt w:val="bullet"/>
      <w:lvlText w:val=""/>
      <w:lvlJc w:val="left"/>
      <w:pPr>
        <w:ind w:left="-708" w:hanging="360"/>
      </w:pPr>
      <w:rPr>
        <w:rFonts w:ascii="Symbol" w:hAnsi="Symbol" w:hint="default"/>
      </w:rPr>
    </w:lvl>
    <w:lvl w:ilvl="1" w:tplc="08090003">
      <w:start w:val="1"/>
      <w:numFmt w:val="bullet"/>
      <w:lvlText w:val="o"/>
      <w:lvlJc w:val="left"/>
      <w:pPr>
        <w:ind w:left="12" w:hanging="360"/>
      </w:pPr>
      <w:rPr>
        <w:rFonts w:ascii="Courier New" w:hAnsi="Courier New" w:cs="Courier New" w:hint="default"/>
      </w:rPr>
    </w:lvl>
    <w:lvl w:ilvl="2" w:tplc="08090005">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3" w15:restartNumberingAfterBreak="0">
    <w:nsid w:val="20A221F5"/>
    <w:multiLevelType w:val="multilevel"/>
    <w:tmpl w:val="D1BCA0A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25113F65"/>
    <w:multiLevelType w:val="multilevel"/>
    <w:tmpl w:val="83D05402"/>
    <w:styleLink w:val="LFO1"/>
    <w:lvl w:ilvl="0">
      <w:numFmt w:val="bullet"/>
      <w:pStyle w:val="ListParagraph"/>
      <w:lvlText w:val=""/>
      <w:lvlJc w:val="left"/>
      <w:pPr>
        <w:ind w:left="720" w:hanging="360"/>
      </w:pPr>
      <w:rPr>
        <w:rFonts w:ascii="Symbol" w:hAnsi="Symbol"/>
        <w:color w:val="4F81BD"/>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C5A3159"/>
    <w:multiLevelType w:val="hybridMultilevel"/>
    <w:tmpl w:val="C1D00264"/>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2B573F"/>
    <w:multiLevelType w:val="hybridMultilevel"/>
    <w:tmpl w:val="A8BE03F2"/>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1815439"/>
    <w:multiLevelType w:val="multilevel"/>
    <w:tmpl w:val="CBA2C3D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368672A5"/>
    <w:multiLevelType w:val="multilevel"/>
    <w:tmpl w:val="F01CF94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369114CC"/>
    <w:multiLevelType w:val="multilevel"/>
    <w:tmpl w:val="2776557A"/>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6A529B5"/>
    <w:multiLevelType w:val="multilevel"/>
    <w:tmpl w:val="910CE08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459657AF"/>
    <w:multiLevelType w:val="multilevel"/>
    <w:tmpl w:val="2352584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589922CD"/>
    <w:multiLevelType w:val="multilevel"/>
    <w:tmpl w:val="B34E37F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A4E25D0"/>
    <w:multiLevelType w:val="hybridMultilevel"/>
    <w:tmpl w:val="C4DCCA6C"/>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111489"/>
    <w:multiLevelType w:val="multilevel"/>
    <w:tmpl w:val="14461F9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5FB915E4"/>
    <w:multiLevelType w:val="multilevel"/>
    <w:tmpl w:val="0EA64C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6DC743A9"/>
    <w:multiLevelType w:val="hybridMultilevel"/>
    <w:tmpl w:val="DBF49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155BC0"/>
    <w:multiLevelType w:val="hybridMultilevel"/>
    <w:tmpl w:val="4E7ED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D12A8C"/>
    <w:multiLevelType w:val="multilevel"/>
    <w:tmpl w:val="07AA7CE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73F2615A"/>
    <w:multiLevelType w:val="multilevel"/>
    <w:tmpl w:val="2668C9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79DA7B44"/>
    <w:multiLevelType w:val="multilevel"/>
    <w:tmpl w:val="85D257F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1353148763">
    <w:abstractNumId w:val="4"/>
  </w:num>
  <w:num w:numId="2" w16cid:durableId="1468666027">
    <w:abstractNumId w:val="10"/>
  </w:num>
  <w:num w:numId="3" w16cid:durableId="1045834097">
    <w:abstractNumId w:val="7"/>
  </w:num>
  <w:num w:numId="4" w16cid:durableId="764960901">
    <w:abstractNumId w:val="8"/>
  </w:num>
  <w:num w:numId="5" w16cid:durableId="1056660032">
    <w:abstractNumId w:val="9"/>
  </w:num>
  <w:num w:numId="6" w16cid:durableId="665402768">
    <w:abstractNumId w:val="15"/>
  </w:num>
  <w:num w:numId="7" w16cid:durableId="1368413322">
    <w:abstractNumId w:val="18"/>
  </w:num>
  <w:num w:numId="8" w16cid:durableId="592863518">
    <w:abstractNumId w:val="14"/>
  </w:num>
  <w:num w:numId="9" w16cid:durableId="456946763">
    <w:abstractNumId w:val="19"/>
  </w:num>
  <w:num w:numId="10" w16cid:durableId="538661548">
    <w:abstractNumId w:val="3"/>
  </w:num>
  <w:num w:numId="11" w16cid:durableId="106898082">
    <w:abstractNumId w:val="12"/>
  </w:num>
  <w:num w:numId="12" w16cid:durableId="1463187471">
    <w:abstractNumId w:val="11"/>
  </w:num>
  <w:num w:numId="13" w16cid:durableId="674771479">
    <w:abstractNumId w:val="20"/>
  </w:num>
  <w:num w:numId="14" w16cid:durableId="1359307587">
    <w:abstractNumId w:val="1"/>
  </w:num>
  <w:num w:numId="15" w16cid:durableId="379133525">
    <w:abstractNumId w:val="17"/>
  </w:num>
  <w:num w:numId="16" w16cid:durableId="1596863127">
    <w:abstractNumId w:val="2"/>
  </w:num>
  <w:num w:numId="17" w16cid:durableId="2068185727">
    <w:abstractNumId w:val="0"/>
  </w:num>
  <w:num w:numId="18" w16cid:durableId="85394842">
    <w:abstractNumId w:val="13"/>
  </w:num>
  <w:num w:numId="19" w16cid:durableId="830369099">
    <w:abstractNumId w:val="5"/>
  </w:num>
  <w:num w:numId="20" w16cid:durableId="1164587775">
    <w:abstractNumId w:val="6"/>
  </w:num>
  <w:num w:numId="21" w16cid:durableId="16032186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272"/>
    <w:rsid w:val="000516C2"/>
    <w:rsid w:val="00052D6F"/>
    <w:rsid w:val="0008539B"/>
    <w:rsid w:val="00096240"/>
    <w:rsid w:val="000C444F"/>
    <w:rsid w:val="000C6A98"/>
    <w:rsid w:val="000D2918"/>
    <w:rsid w:val="000F4272"/>
    <w:rsid w:val="000F6E18"/>
    <w:rsid w:val="001B39AD"/>
    <w:rsid w:val="001D02E0"/>
    <w:rsid w:val="00233CC9"/>
    <w:rsid w:val="0024194C"/>
    <w:rsid w:val="00295C8E"/>
    <w:rsid w:val="002F5643"/>
    <w:rsid w:val="00316A04"/>
    <w:rsid w:val="00337160"/>
    <w:rsid w:val="003869BB"/>
    <w:rsid w:val="003B7086"/>
    <w:rsid w:val="004102A1"/>
    <w:rsid w:val="00414CF0"/>
    <w:rsid w:val="004427A9"/>
    <w:rsid w:val="00446591"/>
    <w:rsid w:val="00457EB5"/>
    <w:rsid w:val="00533340"/>
    <w:rsid w:val="005D4AFD"/>
    <w:rsid w:val="005F5D2F"/>
    <w:rsid w:val="00643F22"/>
    <w:rsid w:val="006C1A6A"/>
    <w:rsid w:val="006D1BA3"/>
    <w:rsid w:val="006F01C5"/>
    <w:rsid w:val="00780C89"/>
    <w:rsid w:val="007E5426"/>
    <w:rsid w:val="007E718C"/>
    <w:rsid w:val="0080518B"/>
    <w:rsid w:val="00825EA6"/>
    <w:rsid w:val="008265EF"/>
    <w:rsid w:val="00852311"/>
    <w:rsid w:val="00870C81"/>
    <w:rsid w:val="00886A2D"/>
    <w:rsid w:val="008A2675"/>
    <w:rsid w:val="008E38A2"/>
    <w:rsid w:val="0096086A"/>
    <w:rsid w:val="00995D3C"/>
    <w:rsid w:val="009C35E4"/>
    <w:rsid w:val="009C3EA7"/>
    <w:rsid w:val="00A130F1"/>
    <w:rsid w:val="00A337A8"/>
    <w:rsid w:val="00A53988"/>
    <w:rsid w:val="00A67C1D"/>
    <w:rsid w:val="00A7712A"/>
    <w:rsid w:val="00A77ED1"/>
    <w:rsid w:val="00A95406"/>
    <w:rsid w:val="00AA3D37"/>
    <w:rsid w:val="00AA447C"/>
    <w:rsid w:val="00AB5AAE"/>
    <w:rsid w:val="00AC5775"/>
    <w:rsid w:val="00AD4E88"/>
    <w:rsid w:val="00AE3032"/>
    <w:rsid w:val="00B0051A"/>
    <w:rsid w:val="00B42BD1"/>
    <w:rsid w:val="00B72839"/>
    <w:rsid w:val="00B8605D"/>
    <w:rsid w:val="00BE3C37"/>
    <w:rsid w:val="00C94C26"/>
    <w:rsid w:val="00CC04F1"/>
    <w:rsid w:val="00CC2B50"/>
    <w:rsid w:val="00CD3D75"/>
    <w:rsid w:val="00CE06A1"/>
    <w:rsid w:val="00D72B70"/>
    <w:rsid w:val="00DC62B2"/>
    <w:rsid w:val="00DC69E7"/>
    <w:rsid w:val="00DF00A4"/>
    <w:rsid w:val="00E66CB4"/>
    <w:rsid w:val="00E9379F"/>
    <w:rsid w:val="00EC0F7A"/>
    <w:rsid w:val="00F111F2"/>
    <w:rsid w:val="00F509C9"/>
    <w:rsid w:val="00FD7DF2"/>
    <w:rsid w:val="059FC606"/>
    <w:rsid w:val="1489B0FB"/>
    <w:rsid w:val="33DB9A67"/>
    <w:rsid w:val="3879255E"/>
    <w:rsid w:val="48B9E8CA"/>
    <w:rsid w:val="4E3D54E1"/>
    <w:rsid w:val="57D88063"/>
    <w:rsid w:val="65008DE1"/>
    <w:rsid w:val="6CBC913D"/>
    <w:rsid w:val="7C608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76BBB9"/>
  <w15:docId w15:val="{A28C79A3-07B2-4418-B2F7-A2E6AA84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uppressAutoHyphens/>
    </w:pPr>
    <w:rPr>
      <w:rFonts w:ascii="Arial MT Light" w:hAnsi="Arial MT Light"/>
      <w:lang w:val="en-US"/>
    </w:rPr>
  </w:style>
  <w:style w:type="paragraph" w:styleId="Heading1">
    <w:name w:val="heading 1"/>
    <w:basedOn w:val="Normal"/>
    <w:next w:val="Normal"/>
    <w:pPr>
      <w:keepNext/>
      <w:widowControl/>
      <w:tabs>
        <w:tab w:val="left" w:pos="-720"/>
      </w:tabs>
      <w:suppressAutoHyphens w:val="0"/>
      <w:spacing w:line="240" w:lineRule="exact"/>
      <w:jc w:val="center"/>
      <w:textAlignment w:val="auto"/>
      <w:outlineLvl w:val="0"/>
    </w:pPr>
    <w:rPr>
      <w:rFonts w:ascii="Arial" w:eastAsia="Times New Roman" w:hAnsi="Arial"/>
      <w:b/>
      <w:sz w:val="24"/>
      <w:szCs w:val="20"/>
      <w:lang w:val="en-GB" w:eastAsia="en-GB"/>
    </w:rPr>
  </w:style>
  <w:style w:type="paragraph" w:styleId="Heading2">
    <w:name w:val="heading 2"/>
    <w:basedOn w:val="Normal"/>
    <w:next w:val="Normal"/>
    <w:link w:val="Heading2Char"/>
    <w:uiPriority w:val="9"/>
    <w:semiHidden/>
    <w:unhideWhenUsed/>
    <w:qFormat/>
    <w:rsid w:val="00B7283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7283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7283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513"/>
        <w:tab w:val="right" w:pos="9026"/>
      </w:tabs>
    </w:pPr>
  </w:style>
  <w:style w:type="character" w:customStyle="1" w:styleId="HeaderChar">
    <w:name w:val="Header Char"/>
    <w:basedOn w:val="DefaultParagraphFont"/>
    <w:uiPriority w:val="99"/>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style>
  <w:style w:type="paragraph" w:styleId="BodyText">
    <w:name w:val="Body Text"/>
    <w:basedOn w:val="3SubHeading"/>
    <w:pPr>
      <w:ind w:left="0"/>
    </w:pPr>
    <w:rPr>
      <w:b w:val="0"/>
      <w:color w:val="auto"/>
      <w:sz w:val="18"/>
      <w:szCs w:val="18"/>
    </w:rPr>
  </w:style>
  <w:style w:type="character" w:customStyle="1" w:styleId="BodyTextChar">
    <w:name w:val="Body Text Char"/>
    <w:basedOn w:val="DefaultParagraphFont"/>
    <w:rPr>
      <w:rFonts w:ascii="Arial" w:eastAsia="DINEngschrift" w:hAnsi="Arial" w:cs="Arial"/>
      <w:sz w:val="18"/>
      <w:szCs w:val="18"/>
      <w:lang w:val="en-US"/>
    </w:rPr>
  </w:style>
  <w:style w:type="paragraph" w:customStyle="1" w:styleId="2Header">
    <w:name w:val="2. Header"/>
    <w:basedOn w:val="3SubHeading"/>
    <w:rPr>
      <w:sz w:val="28"/>
      <w:szCs w:val="28"/>
    </w:rPr>
  </w:style>
  <w:style w:type="paragraph" w:customStyle="1" w:styleId="3SubHeading">
    <w:name w:val="3. Sub Heading"/>
    <w:basedOn w:val="Normal"/>
    <w:pPr>
      <w:spacing w:before="56"/>
      <w:ind w:left="410"/>
    </w:pPr>
    <w:rPr>
      <w:rFonts w:ascii="Arial" w:eastAsia="DINEngschrift" w:hAnsi="Arial" w:cs="Arial"/>
      <w:b/>
      <w:color w:val="5C7E8E"/>
      <w:sz w:val="24"/>
      <w:szCs w:val="24"/>
    </w:rPr>
  </w:style>
  <w:style w:type="paragraph" w:styleId="ListParagraph">
    <w:name w:val="List Paragraph"/>
    <w:basedOn w:val="BodyText"/>
    <w:pPr>
      <w:widowControl/>
      <w:numPr>
        <w:numId w:val="1"/>
      </w:numPr>
      <w:spacing w:before="0" w:line="360" w:lineRule="auto"/>
    </w:pPr>
    <w:rPr>
      <w:rFonts w:ascii="Calibri" w:eastAsia="Calibri" w:hAnsi="Calibri" w:cs="Times New Roman"/>
      <w:lang w:val="en-GB"/>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val="en-US"/>
    </w:rPr>
  </w:style>
  <w:style w:type="character" w:customStyle="1" w:styleId="Heading1Char">
    <w:name w:val="Heading 1 Char"/>
    <w:basedOn w:val="DefaultParagraphFont"/>
    <w:rPr>
      <w:rFonts w:ascii="Arial" w:eastAsia="Times New Roman" w:hAnsi="Arial"/>
      <w:b/>
      <w:sz w:val="24"/>
      <w:szCs w:val="20"/>
      <w:lang w:eastAsia="en-GB"/>
    </w:rPr>
  </w:style>
  <w:style w:type="paragraph" w:customStyle="1" w:styleId="Bodycopy">
    <w:name w:val="Body copy"/>
    <w:pPr>
      <w:spacing w:after="240" w:line="240" w:lineRule="exact"/>
      <w:textAlignment w:val="auto"/>
    </w:pPr>
    <w:rPr>
      <w:rFonts w:ascii="Verdana" w:eastAsia="Times New Roman" w:hAnsi="Verdana"/>
      <w:sz w:val="20"/>
      <w:szCs w:val="20"/>
      <w:lang w:eastAsia="en-GB"/>
    </w:rPr>
  </w:style>
  <w:style w:type="paragraph" w:customStyle="1" w:styleId="SECTORTITLE">
    <w:name w:val="SECTOR TITLE"/>
    <w:basedOn w:val="Normal"/>
    <w:pPr>
      <w:widowControl/>
      <w:suppressAutoHyphens w:val="0"/>
      <w:spacing w:line="372" w:lineRule="exact"/>
      <w:textAlignment w:val="auto"/>
    </w:pPr>
    <w:rPr>
      <w:rFonts w:ascii="Verdana" w:eastAsia="Times New Roman" w:hAnsi="Verdana"/>
      <w:b/>
      <w:bCs/>
      <w:sz w:val="32"/>
      <w:szCs w:val="36"/>
      <w:lang w:val="en-GB" w:eastAsia="en-GB"/>
    </w:rPr>
  </w:style>
  <w:style w:type="paragraph" w:customStyle="1" w:styleId="ContactDetails">
    <w:name w:val="Contact Details"/>
    <w:basedOn w:val="Normal"/>
    <w:pPr>
      <w:widowControl/>
      <w:tabs>
        <w:tab w:val="left" w:pos="284"/>
      </w:tabs>
      <w:suppressAutoHyphens w:val="0"/>
      <w:spacing w:line="180" w:lineRule="exact"/>
      <w:textAlignment w:val="auto"/>
    </w:pPr>
    <w:rPr>
      <w:rFonts w:ascii="Verdana" w:eastAsia="Times New Roman" w:hAnsi="Verdana"/>
      <w:sz w:val="16"/>
      <w:szCs w:val="16"/>
      <w:lang w:val="en-GB" w:eastAsia="en-GB"/>
    </w:rPr>
  </w:style>
  <w:style w:type="character" w:customStyle="1" w:styleId="EmailStyle30">
    <w:name w:val="EmailStyle30"/>
    <w:rPr>
      <w:rFonts w:ascii="Arial" w:hAnsi="Arial" w:cs="Arial"/>
      <w:color w:val="auto"/>
      <w:sz w:val="20"/>
      <w:szCs w:val="20"/>
    </w:rPr>
  </w:style>
  <w:style w:type="paragraph" w:styleId="BodyTextIndent">
    <w:name w:val="Body Text Indent"/>
    <w:basedOn w:val="Normal"/>
    <w:pPr>
      <w:widowControl/>
      <w:suppressAutoHyphens w:val="0"/>
      <w:spacing w:after="120"/>
      <w:ind w:left="283"/>
      <w:textAlignment w:val="auto"/>
    </w:pPr>
    <w:rPr>
      <w:rFonts w:ascii="Tahoma" w:eastAsia="Times New Roman" w:hAnsi="Tahoma"/>
      <w:sz w:val="20"/>
      <w:szCs w:val="20"/>
      <w:lang w:val="en-GB" w:eastAsia="en-GB"/>
    </w:rPr>
  </w:style>
  <w:style w:type="character" w:customStyle="1" w:styleId="BodyTextIndentChar">
    <w:name w:val="Body Text Indent Char"/>
    <w:basedOn w:val="DefaultParagraphFont"/>
    <w:rPr>
      <w:rFonts w:ascii="Tahoma" w:eastAsia="Times New Roman" w:hAnsi="Tahoma"/>
      <w:sz w:val="20"/>
      <w:szCs w:val="20"/>
      <w:lang w:eastAsia="en-GB"/>
    </w:rPr>
  </w:style>
  <w:style w:type="paragraph" w:customStyle="1" w:styleId="Default">
    <w:name w:val="Default"/>
    <w:pPr>
      <w:autoSpaceDE w:val="0"/>
      <w:textAlignment w:val="auto"/>
    </w:pPr>
    <w:rPr>
      <w:rFonts w:ascii="Arial" w:hAnsi="Arial" w:cs="Arial"/>
      <w:color w:val="000000"/>
      <w:sz w:val="24"/>
      <w:szCs w:val="24"/>
    </w:rPr>
  </w:style>
  <w:style w:type="character" w:styleId="Hyperlink">
    <w:name w:val="Hyperlink"/>
    <w:basedOn w:val="DefaultParagraphFont"/>
    <w:rPr>
      <w:color w:val="0000FF"/>
      <w:u w:val="single"/>
    </w:rPr>
  </w:style>
  <w:style w:type="numbering" w:customStyle="1" w:styleId="LFO1">
    <w:name w:val="LFO1"/>
    <w:basedOn w:val="NoList"/>
    <w:pPr>
      <w:numPr>
        <w:numId w:val="1"/>
      </w:numPr>
    </w:pPr>
  </w:style>
  <w:style w:type="character" w:customStyle="1" w:styleId="Heading2Char">
    <w:name w:val="Heading 2 Char"/>
    <w:basedOn w:val="DefaultParagraphFont"/>
    <w:link w:val="Heading2"/>
    <w:uiPriority w:val="9"/>
    <w:semiHidden/>
    <w:rsid w:val="00B72839"/>
    <w:rPr>
      <w:rFonts w:asciiTheme="majorHAnsi" w:eastAsiaTheme="majorEastAsia" w:hAnsiTheme="majorHAnsi" w:cstheme="majorBidi"/>
      <w:color w:val="365F91" w:themeColor="accent1" w:themeShade="BF"/>
      <w:sz w:val="26"/>
      <w:szCs w:val="26"/>
      <w:lang w:val="en-US"/>
    </w:rPr>
  </w:style>
  <w:style w:type="character" w:customStyle="1" w:styleId="Heading3Char">
    <w:name w:val="Heading 3 Char"/>
    <w:basedOn w:val="DefaultParagraphFont"/>
    <w:link w:val="Heading3"/>
    <w:uiPriority w:val="9"/>
    <w:semiHidden/>
    <w:rsid w:val="00B72839"/>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semiHidden/>
    <w:rsid w:val="00B72839"/>
    <w:rPr>
      <w:rFonts w:asciiTheme="majorHAnsi" w:eastAsiaTheme="majorEastAsia" w:hAnsiTheme="majorHAnsi" w:cstheme="majorBidi"/>
      <w:i/>
      <w:iCs/>
      <w:color w:val="365F91" w:themeColor="accent1" w:themeShade="BF"/>
      <w:lang w:val="en-US"/>
    </w:rPr>
  </w:style>
  <w:style w:type="character" w:styleId="CommentReference">
    <w:name w:val="annotation reference"/>
    <w:basedOn w:val="DefaultParagraphFont"/>
    <w:uiPriority w:val="99"/>
    <w:semiHidden/>
    <w:unhideWhenUsed/>
    <w:rsid w:val="00A53988"/>
    <w:rPr>
      <w:sz w:val="16"/>
      <w:szCs w:val="16"/>
    </w:rPr>
  </w:style>
  <w:style w:type="paragraph" w:styleId="CommentText">
    <w:name w:val="annotation text"/>
    <w:basedOn w:val="Normal"/>
    <w:link w:val="CommentTextChar"/>
    <w:uiPriority w:val="99"/>
    <w:semiHidden/>
    <w:unhideWhenUsed/>
    <w:rsid w:val="00A53988"/>
    <w:rPr>
      <w:sz w:val="20"/>
      <w:szCs w:val="20"/>
    </w:rPr>
  </w:style>
  <w:style w:type="character" w:customStyle="1" w:styleId="CommentTextChar">
    <w:name w:val="Comment Text Char"/>
    <w:basedOn w:val="DefaultParagraphFont"/>
    <w:link w:val="CommentText"/>
    <w:uiPriority w:val="99"/>
    <w:semiHidden/>
    <w:rsid w:val="00A53988"/>
    <w:rPr>
      <w:rFonts w:ascii="Arial MT Light" w:hAnsi="Arial MT Light"/>
      <w:sz w:val="20"/>
      <w:szCs w:val="20"/>
      <w:lang w:val="en-US"/>
    </w:rPr>
  </w:style>
  <w:style w:type="paragraph" w:styleId="CommentSubject">
    <w:name w:val="annotation subject"/>
    <w:basedOn w:val="CommentText"/>
    <w:next w:val="CommentText"/>
    <w:link w:val="CommentSubjectChar"/>
    <w:uiPriority w:val="99"/>
    <w:semiHidden/>
    <w:unhideWhenUsed/>
    <w:rsid w:val="00A53988"/>
    <w:rPr>
      <w:b/>
      <w:bCs/>
    </w:rPr>
  </w:style>
  <w:style w:type="character" w:customStyle="1" w:styleId="CommentSubjectChar">
    <w:name w:val="Comment Subject Char"/>
    <w:basedOn w:val="CommentTextChar"/>
    <w:link w:val="CommentSubject"/>
    <w:uiPriority w:val="99"/>
    <w:semiHidden/>
    <w:rsid w:val="00A53988"/>
    <w:rPr>
      <w:rFonts w:ascii="Arial MT Light" w:hAnsi="Arial MT Light"/>
      <w:b/>
      <w:bCs/>
      <w:sz w:val="20"/>
      <w:szCs w:val="20"/>
      <w:lang w:val="en-US"/>
    </w:rPr>
  </w:style>
  <w:style w:type="table" w:styleId="TableGrid">
    <w:name w:val="Table Grid"/>
    <w:basedOn w:val="TableNormal"/>
    <w:uiPriority w:val="39"/>
    <w:rsid w:val="009C3EA7"/>
    <w:pPr>
      <w:autoSpaceDN/>
      <w:textAlignment w:val="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B39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0088">
      <w:bodyDiv w:val="1"/>
      <w:marLeft w:val="0"/>
      <w:marRight w:val="0"/>
      <w:marTop w:val="0"/>
      <w:marBottom w:val="0"/>
      <w:divBdr>
        <w:top w:val="none" w:sz="0" w:space="0" w:color="auto"/>
        <w:left w:val="none" w:sz="0" w:space="0" w:color="auto"/>
        <w:bottom w:val="none" w:sz="0" w:space="0" w:color="auto"/>
        <w:right w:val="none" w:sz="0" w:space="0" w:color="auto"/>
      </w:divBdr>
    </w:div>
    <w:div w:id="1333609484">
      <w:bodyDiv w:val="1"/>
      <w:marLeft w:val="0"/>
      <w:marRight w:val="0"/>
      <w:marTop w:val="0"/>
      <w:marBottom w:val="0"/>
      <w:divBdr>
        <w:top w:val="none" w:sz="0" w:space="0" w:color="auto"/>
        <w:left w:val="none" w:sz="0" w:space="0" w:color="auto"/>
        <w:bottom w:val="none" w:sz="0" w:space="0" w:color="auto"/>
        <w:right w:val="none" w:sz="0" w:space="0" w:color="auto"/>
      </w:divBdr>
    </w:div>
    <w:div w:id="2063288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elp.apprenticeships.education.gov.uk/hc/en-gb"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Feedback@cogentskills.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elpdesk@manage-apprenticeships.service.gov.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Document</p:Name>
  <p:Description>Review Policy</p:Description>
  <p:Statement>Ensure Cogent Policies are kept up to  date</p:Statement>
  <p:PolicyItems>
    <p:PolicyItem featureId="Microsoft.Office.RecordsManagement.PolicyFeatures.Expiration" staticId="0x010100F5A2A5E75B0D6C46B4B5A13A8640D4F1|-993286545" UniqueId="63c26e3a-ebc8-426f-bb94-e0a3ac639a2e">
      <p:Name>Retention</p:Name>
      <p:Description>Automatic scheduling of content for processing, and performing a retention action on content that has reached its due date.</p:Description>
      <p:CustomData>
        <Schedules nextStageId="3">
          <Schedule type="Default">
            <stages>
              <data stageId="1" stageDeleted="true"/>
              <data stageId="2">
                <formula id="Microsoft.Office.RecordsManagement.PolicyFeatures.Expiration.Formula.BuiltIn">
                  <number>0</number>
                  <property>Review_x0020_Date</property>
                  <propertyId>7c5f5352-0075-4129-a974-e055f83c7487</propertyId>
                  <period>days</period>
                </formula>
                <action type="workflow" id="ccaa26f7-fbe0-4440-8fda-1886c40957c4"/>
              </data>
            </stages>
          </Schedule>
        </Schedules>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3f158340-5345-4c7e-9ffc-2b3ea110d179">
      <UserInfo>
        <DisplayName>Clare McCourt</DisplayName>
        <AccountId>79</AccountId>
        <AccountType/>
      </UserInfo>
      <UserInfo>
        <DisplayName>Nick Durrington</DisplayName>
        <AccountId>59</AccountId>
        <AccountType/>
      </UserInfo>
    </SharedWithUsers>
    <lcf76f155ced4ddcb4097134ff3c332f xmlns="7734a8ac-9cb7-4fe9-8953-4fce7653af68">
      <Terms xmlns="http://schemas.microsoft.com/office/infopath/2007/PartnerControls"/>
    </lcf76f155ced4ddcb4097134ff3c332f>
    <TaxCatchAll xmlns="3f158340-5345-4c7e-9ffc-2b3ea110d179" xsi:nil="true"/>
    <New_x0020_Reminder_x0020_email xmlns="7734a8ac-9cb7-4fe9-8953-4fce7653af68">
      <Url>https://cogentssccom.sharepoint.com/_layouts/15/wrkstat.aspx?List=7734a8ac-9cb7-4fe9-8953-4fce7653af68&amp;WorkflowInstanceName=cdb6280e-8293-457d-8f67-ec38450b0744</Url>
      <Description>reminder sent</Description>
    </New_x0020_Reminder_x0020_email>
    <Reminder_x0020_2013_x0020_version xmlns="7734a8ac-9cb7-4fe9-8953-4fce7653af68">
      <Url xsi:nil="true"/>
      <Description xsi:nil="true"/>
    </Reminder_x0020_2013_x0020_version>
    <Owner xmlns="7734a8ac-9cb7-4fe9-8953-4fce7653af68">
      <UserInfo>
        <DisplayName>Nick Durrington</DisplayName>
        <AccountId>59</AccountId>
        <AccountType/>
      </UserInfo>
    </Owner>
    <Review_x0020_Date xmlns="7734a8ac-9cb7-4fe9-8953-4fce7653af68">2024-07-31T23:00:00+00:00</Review_x0020_Date>
    <Document_x0020_Creation xmlns="7734a8ac-9cb7-4fe9-8953-4fce7653af68">
      <Url>https://cogentssccom.sharepoint.com/_layouts/15/wrkstat.aspx?List=7734a8ac-9cb7-4fe9-8953-4fce7653af68&amp;WorkflowInstanceName=3be0a144-6e2c-4460-ac77-b82e16042091</Url>
      <Description>Stage 1</Description>
    </Document_x0020_Creation>
    <_dlc_ExpireDateSaved xmlns="http://schemas.microsoft.com/sharepoint/v3" xsi:nil="true"/>
    <_dlc_ExpireDate xmlns="http://schemas.microsoft.com/sharepoint/v3">2024-07-31T23:00:00+00:00</_dlc_ExpireDat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5A2A5E75B0D6C46B4B5A13A8640D4F1" ma:contentTypeVersion="42" ma:contentTypeDescription="Create a new document." ma:contentTypeScope="" ma:versionID="9966a057f691837fb43661a0b60232e8">
  <xsd:schema xmlns:xsd="http://www.w3.org/2001/XMLSchema" xmlns:xs="http://www.w3.org/2001/XMLSchema" xmlns:p="http://schemas.microsoft.com/office/2006/metadata/properties" xmlns:ns1="http://schemas.microsoft.com/sharepoint/v3" xmlns:ns2="3f158340-5345-4c7e-9ffc-2b3ea110d179" xmlns:ns3="7734a8ac-9cb7-4fe9-8953-4fce7653af68" targetNamespace="http://schemas.microsoft.com/office/2006/metadata/properties" ma:root="true" ma:fieldsID="5f6050ecb106978f40209758a92aee2d" ns1:_="" ns2:_="" ns3:_="">
    <xsd:import namespace="http://schemas.microsoft.com/sharepoint/v3"/>
    <xsd:import namespace="3f158340-5345-4c7e-9ffc-2b3ea110d179"/>
    <xsd:import namespace="7734a8ac-9cb7-4fe9-8953-4fce7653af6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Owner" minOccurs="0"/>
                <xsd:element ref="ns3:Review_x0020_Date" minOccurs="0"/>
                <xsd:element ref="ns1:_dlc_Exempt" minOccurs="0"/>
                <xsd:element ref="ns1:_dlc_ExpireDateSaved" minOccurs="0"/>
                <xsd:element ref="ns1:_dlc_ExpireDate" minOccurs="0"/>
                <xsd:element ref="ns3:Document_x0020_Creation" minOccurs="0"/>
                <xsd:element ref="ns3:New_x0020_Reminder_x0020_email" minOccurs="0"/>
                <xsd:element ref="ns3:Reminder_x0020_2013_x0020_version"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Exempt from Policy" ma:hidden="true" ma:internalName="_dlc_Exempt" ma:readOnly="true">
      <xsd:simpleType>
        <xsd:restriction base="dms:Unknown"/>
      </xsd:simpleType>
    </xsd:element>
    <xsd:element name="_dlc_ExpireDateSaved" ma:index="17" nillable="true" ma:displayName="Original Expiration Date" ma:hidden="true" ma:internalName="_dlc_ExpireDateSaved" ma:readOnly="true">
      <xsd:simpleType>
        <xsd:restriction base="dms:DateTime"/>
      </xsd:simpleType>
    </xsd:element>
    <xsd:element name="_dlc_ExpireDate" ma:index="1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f158340-5345-4c7e-9ffc-2b3ea110d17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33" nillable="true" ma:displayName="Taxonomy Catch All Column" ma:hidden="true" ma:list="{860fcc26-551e-4c4b-ad3c-02ce4e9f253e}" ma:internalName="TaxCatchAll" ma:showField="CatchAllData" ma:web="3f158340-5345-4c7e-9ffc-2b3ea110d1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34a8ac-9cb7-4fe9-8953-4fce7653af6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Owner" ma:index="14" nillable="true" ma:displayName="Owner" ma:description="Owner of the document and the person to be alerted."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ate" ma:index="15" nillable="true" ma:displayName="Review Date" ma:description="Date the owner will be sent an alert for reviewing the item." ma:format="DateOnly" ma:internalName="Review_x0020_Date">
      <xsd:simpleType>
        <xsd:restriction base="dms:DateTime"/>
      </xsd:simpleType>
    </xsd:element>
    <xsd:element name="Document_x0020_Creation" ma:index="20" nillable="true" ma:displayName="Document Creation" ma:internalName="Document_x0020_Creation">
      <xsd:complexType>
        <xsd:complexContent>
          <xsd:extension base="dms:URL">
            <xsd:sequence>
              <xsd:element name="Url" type="dms:ValidUrl" minOccurs="0" nillable="true"/>
              <xsd:element name="Description" type="xsd:string" nillable="true"/>
            </xsd:sequence>
          </xsd:extension>
        </xsd:complexContent>
      </xsd:complexType>
    </xsd:element>
    <xsd:element name="New_x0020_Reminder_x0020_email" ma:index="21" nillable="true" ma:displayName="New Reminder email" ma:internalName="New_x0020_Reminder_x0020_email">
      <xsd:complexType>
        <xsd:complexContent>
          <xsd:extension base="dms:URL">
            <xsd:sequence>
              <xsd:element name="Url" type="dms:ValidUrl" minOccurs="0" nillable="true"/>
              <xsd:element name="Description" type="xsd:string" nillable="true"/>
            </xsd:sequence>
          </xsd:extension>
        </xsd:complexContent>
      </xsd:complexType>
    </xsd:element>
    <xsd:element name="Reminder_x0020_2013_x0020_version" ma:index="22" nillable="true" ma:displayName="Reminder 2013 version" ma:internalName="Reminder_x0020_2013_x0020_vers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960745f9-5746-4c62-aed4-f6f3ef59bd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8E23D-9053-4A85-8D25-A82BE62FC4C4}">
  <ds:schemaRefs>
    <ds:schemaRef ds:uri="office.server.policy"/>
  </ds:schemaRefs>
</ds:datastoreItem>
</file>

<file path=customXml/itemProps2.xml><?xml version="1.0" encoding="utf-8"?>
<ds:datastoreItem xmlns:ds="http://schemas.openxmlformats.org/officeDocument/2006/customXml" ds:itemID="{BC701A7A-4B53-4873-978E-C688373A0A9C}">
  <ds:schemaRefs>
    <ds:schemaRef ds:uri="http://schemas.microsoft.com/sharepoint/v3/contenttype/forms"/>
  </ds:schemaRefs>
</ds:datastoreItem>
</file>

<file path=customXml/itemProps3.xml><?xml version="1.0" encoding="utf-8"?>
<ds:datastoreItem xmlns:ds="http://schemas.openxmlformats.org/officeDocument/2006/customXml" ds:itemID="{AB269BE7-D212-48C3-8074-015431BCF2CB}">
  <ds:schemaRefs>
    <ds:schemaRef ds:uri="http://schemas.openxmlformats.org/officeDocument/2006/bibliography"/>
  </ds:schemaRefs>
</ds:datastoreItem>
</file>

<file path=customXml/itemProps4.xml><?xml version="1.0" encoding="utf-8"?>
<ds:datastoreItem xmlns:ds="http://schemas.openxmlformats.org/officeDocument/2006/customXml" ds:itemID="{E2D19549-8A48-40B0-966E-B3CF9424EDC5}">
  <ds:schemaRefs>
    <ds:schemaRef ds:uri="http://schemas.microsoft.com/office/2006/metadata/properties"/>
    <ds:schemaRef ds:uri="http://schemas.microsoft.com/office/infopath/2007/PartnerControls"/>
    <ds:schemaRef ds:uri="3f158340-5345-4c7e-9ffc-2b3ea110d179"/>
    <ds:schemaRef ds:uri="7734a8ac-9cb7-4fe9-8953-4fce7653af68"/>
    <ds:schemaRef ds:uri="http://schemas.microsoft.com/sharepoint/v3"/>
  </ds:schemaRefs>
</ds:datastoreItem>
</file>

<file path=customXml/itemProps5.xml><?xml version="1.0" encoding="utf-8"?>
<ds:datastoreItem xmlns:ds="http://schemas.openxmlformats.org/officeDocument/2006/customXml" ds:itemID="{04244A01-E644-48A1-98C3-7F5BF7148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158340-5345-4c7e-9ffc-2b3ea110d179"/>
    <ds:schemaRef ds:uri="7734a8ac-9cb7-4fe9-8953-4fce7653a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1361</Words>
  <Characters>7761</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Lowe</dc:creator>
  <cp:lastModifiedBy>Nick Durrington</cp:lastModifiedBy>
  <cp:revision>2</cp:revision>
  <cp:lastPrinted>2019-04-11T13:10:00Z</cp:lastPrinted>
  <dcterms:created xsi:type="dcterms:W3CDTF">2025-02-26T09:30:00Z</dcterms:created>
  <dcterms:modified xsi:type="dcterms:W3CDTF">2025-02-26T09:30:00Z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0x010100F5A2A5E75B0D6C46B4B5A13A8640D4F1</vt:lpwstr>
  </property>
  <property fmtid="{D5CDD505-2E9C-101B-9397-08002B2CF9AE}" pid="3" name="_dlc_policyId">
    <vt:lpwstr>0x010100F5A2A5E75B0D6C46B4B5A13A8640D4F1|-993286545</vt:lpwstr>
  </property>
  <property fmtid="{D5CDD505-2E9C-101B-9397-08002B2CF9AE}" pid="4" name="ItemRetentionFormula">
    <vt:lpwstr>&lt;formula id="Microsoft.Office.RecordsManagement.PolicyFeatures.Expiration.Formula.BuiltIn"&gt;&lt;number&gt;0&lt;/number&gt;&lt;property&gt;Review_x005f_x0020_Date&lt;/property&gt;&lt;propertyId&gt;7c5f5352-0075-4129-a974-e055f83c7487&lt;/propertyId&gt;&lt;period&gt;days&lt;/period&gt;&lt;/formula&gt;</vt:lpwstr>
  </property>
  <property fmtid="{D5CDD505-2E9C-101B-9397-08002B2CF9AE}" pid="5" name="MediaServiceImageTags">
    <vt:lpwstr/>
  </property>
</Properties>
</file>